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9.5 -->
  <w:body>
    <w:p w:rsidR="00EF3A7B" w:rsidRPr="00EF3A7B" w:rsidP="00EF3A7B" w14:paraId="7407F51C" w14:textId="38BA94BE">
      <w:pPr>
        <w:ind w:right="0" w:firstLine="720"/>
        <w:jc w:val="right"/>
        <w:rPr>
          <w:rFonts w:eastAsia="Times New Roman" w:cs="Times New Roman"/>
          <w:bCs/>
          <w:sz w:val="20"/>
          <w:szCs w:val="20"/>
          <w:lang w:val="it-IT" w:eastAsia="lv-LV"/>
        </w:rPr>
      </w:pPr>
      <w:r>
        <w:rPr>
          <w:rFonts w:eastAsia="Times New Roman" w:cs="Times New Roman"/>
          <w:bCs/>
          <w:sz w:val="20"/>
          <w:szCs w:val="20"/>
          <w:lang w:val="it-IT" w:eastAsia="lv-LV"/>
        </w:rPr>
        <w:t>NORAKSTS</w:t>
      </w:r>
    </w:p>
    <w:p w:rsidR="006D7471" w:rsidRPr="006D7471" w:rsidP="006D7471" w14:paraId="0F5A81F5" w14:textId="3F2B1D18">
      <w:pPr>
        <w:ind w:right="0" w:firstLine="720"/>
        <w:rPr>
          <w:rFonts w:eastAsia="Times New Roman" w:cs="Times New Roman"/>
          <w:b/>
          <w:sz w:val="48"/>
          <w:szCs w:val="48"/>
          <w:lang w:val="it-IT" w:eastAsia="lv-LV"/>
        </w:rPr>
      </w:pPr>
      <w:r w:rsidRPr="006D7471">
        <w:rPr>
          <w:rFonts w:eastAsia="Times New Roman" w:cs="Times New Roman"/>
          <w:noProof/>
          <w:sz w:val="20"/>
          <w:szCs w:val="20"/>
          <w:lang w:val="en-AU" w:eastAsia="lv-LV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138430</wp:posOffset>
            </wp:positionV>
            <wp:extent cx="723900" cy="838200"/>
            <wp:effectExtent l="0" t="0" r="0" b="0"/>
            <wp:wrapTight wrapText="bothSides">
              <wp:wrapPolygon>
                <wp:start x="0" y="0"/>
                <wp:lineTo x="0" y="21109"/>
                <wp:lineTo x="21032" y="21109"/>
                <wp:lineTo x="21032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814189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7471">
        <w:rPr>
          <w:rFonts w:eastAsia="Times New Roman" w:cs="Times New Roman"/>
          <w:b/>
          <w:sz w:val="48"/>
          <w:szCs w:val="48"/>
          <w:lang w:val="it-IT" w:eastAsia="lv-LV"/>
        </w:rPr>
        <w:t>TUKUMA  NOVADA  DOME</w:t>
      </w:r>
    </w:p>
    <w:p w:rsidR="006D7471" w:rsidRPr="006D7471" w:rsidP="006D7471" w14:paraId="1E385305" w14:textId="77777777">
      <w:pPr>
        <w:ind w:right="0"/>
        <w:jc w:val="center"/>
        <w:rPr>
          <w:rFonts w:eastAsia="Times New Roman" w:cs="Times New Roman"/>
          <w:sz w:val="22"/>
          <w:lang w:val="it-IT" w:eastAsia="lv-LV"/>
        </w:rPr>
      </w:pPr>
      <w:r w:rsidRPr="006D7471">
        <w:rPr>
          <w:rFonts w:eastAsia="Times New Roman" w:cs="Times New Roman"/>
          <w:sz w:val="22"/>
          <w:lang w:val="it-IT" w:eastAsia="lv-LV"/>
        </w:rPr>
        <w:t>Reģistrācijas  Nr.90000050975</w:t>
      </w:r>
    </w:p>
    <w:p w:rsidR="006D7471" w:rsidRPr="006D7471" w:rsidP="006D7471" w14:paraId="71D5B770" w14:textId="77777777">
      <w:pPr>
        <w:ind w:right="0"/>
        <w:jc w:val="center"/>
        <w:rPr>
          <w:rFonts w:eastAsia="Times New Roman" w:cs="Times New Roman"/>
          <w:sz w:val="22"/>
          <w:lang w:val="it-IT" w:eastAsia="lv-LV"/>
        </w:rPr>
      </w:pPr>
      <w:r w:rsidRPr="006D7471">
        <w:rPr>
          <w:rFonts w:eastAsia="Times New Roman" w:cs="Times New Roman"/>
          <w:sz w:val="22"/>
          <w:lang w:val="it-IT" w:eastAsia="lv-LV"/>
        </w:rPr>
        <w:t>Talsu iela 4, Tukums, Tukuma novads, LV-3101,</w:t>
      </w:r>
    </w:p>
    <w:p w:rsidR="006D7471" w:rsidRPr="006D7471" w:rsidP="006D7471" w14:paraId="2EEB2E9D" w14:textId="77777777">
      <w:pPr>
        <w:ind w:right="0"/>
        <w:jc w:val="center"/>
        <w:rPr>
          <w:rFonts w:eastAsia="Times New Roman" w:cs="Times New Roman"/>
          <w:sz w:val="22"/>
          <w:lang w:val="it-IT" w:eastAsia="lv-LV"/>
        </w:rPr>
      </w:pPr>
      <w:r w:rsidRPr="006D7471">
        <w:rPr>
          <w:rFonts w:eastAsia="Times New Roman" w:cs="Times New Roman"/>
          <w:sz w:val="22"/>
          <w:lang w:val="it-IT" w:eastAsia="lv-LV"/>
        </w:rPr>
        <w:t>tālrunis 63122707, mobilais tālrunis 26603299, 29288876</w:t>
      </w:r>
    </w:p>
    <w:p w:rsidR="006D7471" w:rsidRPr="006D7471" w:rsidP="006D7471" w14:paraId="0F67F84F" w14:textId="77777777">
      <w:pPr>
        <w:ind w:right="0"/>
        <w:jc w:val="center"/>
        <w:rPr>
          <w:rFonts w:eastAsia="Times New Roman" w:cs="Times New Roman"/>
          <w:sz w:val="22"/>
          <w:lang w:val="it-IT" w:eastAsia="lv-LV"/>
        </w:rPr>
      </w:pPr>
      <w:hyperlink r:id="rId6" w:history="1">
        <w:r w:rsidRPr="006D7471">
          <w:rPr>
            <w:rFonts w:eastAsia="Times New Roman" w:cs="Times New Roman"/>
            <w:color w:val="0000FF"/>
            <w:sz w:val="22"/>
            <w:u w:val="single"/>
            <w:lang w:val="fr-FR" w:eastAsia="lv-LV"/>
          </w:rPr>
          <w:t>www.tukums.lv</w:t>
        </w:r>
      </w:hyperlink>
      <w:r w:rsidRPr="006D7471">
        <w:rPr>
          <w:rFonts w:eastAsia="Times New Roman" w:cs="Times New Roman"/>
          <w:sz w:val="22"/>
          <w:u w:val="single"/>
          <w:lang w:val="en-AU" w:eastAsia="lv-LV"/>
        </w:rPr>
        <w:t xml:space="preserve"> </w:t>
      </w:r>
      <w:r w:rsidRPr="006D7471">
        <w:rPr>
          <w:rFonts w:eastAsia="Times New Roman" w:cs="Times New Roman"/>
          <w:sz w:val="22"/>
          <w:lang w:val="en-AU" w:eastAsia="lv-LV"/>
        </w:rPr>
        <w:t xml:space="preserve">     </w:t>
      </w:r>
      <w:r w:rsidRPr="006D7471">
        <w:rPr>
          <w:rFonts w:eastAsia="Times New Roman" w:cs="Times New Roman"/>
          <w:sz w:val="22"/>
          <w:lang w:val="fr-FR" w:eastAsia="lv-LV"/>
        </w:rPr>
        <w:t xml:space="preserve">e-pasts: </w:t>
      </w:r>
      <w:hyperlink r:id="rId7" w:history="1">
        <w:r w:rsidRPr="006D7471">
          <w:rPr>
            <w:rFonts w:eastAsia="Times New Roman" w:cs="Times New Roman"/>
            <w:color w:val="0000FF"/>
            <w:sz w:val="22"/>
            <w:u w:val="single"/>
            <w:lang w:val="fr-FR" w:eastAsia="lv-LV"/>
          </w:rPr>
          <w:t>pasts@tukums.lv</w:t>
        </w:r>
      </w:hyperlink>
    </w:p>
    <w:p w:rsidR="006D7471" w:rsidRPr="006D7471" w:rsidP="006D7471" w14:paraId="22AD95D0" w14:textId="77777777">
      <w:pPr>
        <w:ind w:right="0"/>
        <w:jc w:val="left"/>
        <w:rPr>
          <w:rFonts w:eastAsia="Times New Roman" w:cs="Times New Roman"/>
          <w:sz w:val="16"/>
          <w:szCs w:val="16"/>
          <w:lang w:val="fr-FR" w:eastAsia="lv-LV"/>
        </w:rPr>
      </w:pPr>
      <w:r w:rsidRPr="006D7471">
        <w:rPr>
          <w:rFonts w:eastAsia="Times New Roman" w:cs="Times New Roman"/>
          <w:noProof/>
          <w:sz w:val="20"/>
          <w:szCs w:val="20"/>
          <w:lang w:val="en-AU" w:eastAsia="lv-LV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3657600</wp:posOffset>
                </wp:positionV>
                <wp:extent cx="0" cy="0"/>
                <wp:effectExtent l="13335" t="11430" r="5715" b="762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" o:spid="_x0000_s1025" style="mso-height-percent:0;mso-height-relative:page;mso-width-percent:0;mso-width-relative:page;mso-wrap-distance-bottom:0;mso-wrap-distance-left:9pt;mso-wrap-distance-right:9pt;mso-wrap-distance-top:0;mso-wrap-style:square;position:absolute;visibility:visible;z-index:251659264" from="126pt,4in" to="126pt,4in"/>
            </w:pict>
          </mc:Fallback>
        </mc:AlternateContent>
      </w:r>
      <w:r w:rsidRPr="006D7471">
        <w:rPr>
          <w:rFonts w:eastAsia="Times New Roman" w:cs="Times New Roman"/>
          <w:noProof/>
          <w:sz w:val="20"/>
          <w:szCs w:val="20"/>
          <w:lang w:val="en-AU" w:eastAsia="lv-LV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3657600</wp:posOffset>
                </wp:positionV>
                <wp:extent cx="0" cy="0"/>
                <wp:effectExtent l="13335" t="11430" r="5715" b="7620"/>
                <wp:wrapNone/>
                <wp:docPr id="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" o:spid="_x0000_s1026" style="mso-height-percent:0;mso-height-relative:page;mso-width-percent:0;mso-width-relative:page;mso-wrap-distance-bottom:0;mso-wrap-distance-left:9pt;mso-wrap-distance-right:9pt;mso-wrap-distance-top:0;mso-wrap-style:square;position:absolute;visibility:visible;z-index:251661312" from="126pt,4in" to="126pt,4in"/>
            </w:pict>
          </mc:Fallback>
        </mc:AlternateContent>
      </w:r>
      <w:r w:rsidRPr="006D7471">
        <w:rPr>
          <w:rFonts w:eastAsia="Times New Roman" w:cs="Times New Roman"/>
          <w:noProof/>
          <w:sz w:val="20"/>
          <w:szCs w:val="20"/>
          <w:lang w:val="en-AU" w:eastAsia="lv-LV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3657600</wp:posOffset>
                </wp:positionV>
                <wp:extent cx="0" cy="0"/>
                <wp:effectExtent l="13335" t="11430" r="5715" b="762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" o:spid="_x0000_s1027" style="mso-height-percent:0;mso-height-relative:page;mso-width-percent:0;mso-width-relative:page;mso-wrap-distance-bottom:0;mso-wrap-distance-left:9pt;mso-wrap-distance-right:9pt;mso-wrap-distance-top:0;mso-wrap-style:square;position:absolute;visibility:visible;z-index:251663360" from="126pt,4in" to="126pt,4in"/>
            </w:pict>
          </mc:Fallback>
        </mc:AlternateContent>
      </w:r>
      <w:r w:rsidRPr="006D7471">
        <w:rPr>
          <w:rFonts w:eastAsia="Times New Roman" w:cs="Times New Roman"/>
          <w:noProof/>
          <w:sz w:val="20"/>
          <w:szCs w:val="20"/>
          <w:lang w:val="en-AU" w:eastAsia="lv-LV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-180975</wp:posOffset>
                </wp:positionH>
                <wp:positionV relativeFrom="paragraph">
                  <wp:posOffset>134620</wp:posOffset>
                </wp:positionV>
                <wp:extent cx="6127115" cy="0"/>
                <wp:effectExtent l="22860" t="22225" r="22225" b="254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7115" cy="0"/>
                        </a:xfrm>
                        <a:prstGeom prst="line">
                          <a:avLst/>
                        </a:prstGeom>
                        <a:noFill/>
                        <a:ln w="41275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xmlns:a="http://schemas.openxmlformats.org/drawingml/2006/main"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" o:spid="_x0000_s1028" style="mso-height-percent:0;mso-height-relative:page;mso-width-percent:0;mso-width-relative:page;mso-wrap-distance-bottom:0;mso-wrap-distance-left:9pt;mso-wrap-distance-right:9pt;mso-wrap-distance-top:0;mso-wrap-style:square;position:absolute;visibility:visible;z-index:251665408" from="-14.25pt,10.6pt" to="468.2pt,10.6pt" strokeweight="3.25pt">
                <v:stroke linestyle="thickThin"/>
              </v:line>
            </w:pict>
          </mc:Fallback>
        </mc:AlternateContent>
      </w:r>
    </w:p>
    <w:p w:rsidR="00AD6C36" w:rsidP="009F1FF2" w14:paraId="25DBE2BD" w14:textId="77777777">
      <w:pPr>
        <w:ind w:right="0"/>
        <w:jc w:val="left"/>
        <w:rPr>
          <w:rFonts w:eastAsia="Times New Roman" w:cs="Times New Roman"/>
          <w:bCs/>
          <w:i/>
          <w:iCs/>
          <w:szCs w:val="20"/>
          <w:lang w:eastAsia="lv-LV"/>
        </w:rPr>
      </w:pPr>
    </w:p>
    <w:p w:rsidR="00D06668" w:rsidRPr="00D06668" w:rsidP="009F1FF2" w14:paraId="5C32DEA3" w14:textId="77777777">
      <w:pPr>
        <w:ind w:right="0"/>
        <w:jc w:val="center"/>
        <w:rPr>
          <w:rFonts w:eastAsia="Times New Roman" w:cs="Times New Roman"/>
          <w:b/>
          <w:szCs w:val="24"/>
          <w:lang w:eastAsia="lv-LV"/>
        </w:rPr>
      </w:pPr>
      <w:r w:rsidRPr="00D06668">
        <w:rPr>
          <w:rFonts w:eastAsia="Times New Roman" w:cs="Times New Roman"/>
          <w:b/>
          <w:szCs w:val="24"/>
          <w:lang w:eastAsia="lv-LV"/>
        </w:rPr>
        <w:t>L Ē M U M S</w:t>
      </w:r>
    </w:p>
    <w:p w:rsidR="00D06668" w:rsidRPr="00D06668" w:rsidP="009F1FF2" w14:paraId="2693F61F" w14:textId="77777777">
      <w:pPr>
        <w:ind w:right="0"/>
        <w:jc w:val="center"/>
        <w:rPr>
          <w:rFonts w:eastAsia="Times New Roman" w:cs="Times New Roman"/>
          <w:bCs/>
          <w:szCs w:val="24"/>
          <w:lang w:eastAsia="lv-LV"/>
        </w:rPr>
      </w:pPr>
      <w:r w:rsidRPr="00D06668">
        <w:rPr>
          <w:rFonts w:eastAsia="Times New Roman" w:cs="Times New Roman"/>
          <w:bCs/>
          <w:szCs w:val="24"/>
          <w:lang w:eastAsia="lv-LV"/>
        </w:rPr>
        <w:t>Tukumā</w:t>
      </w:r>
    </w:p>
    <w:p w:rsidR="00D06668" w:rsidRPr="00D06668" w:rsidP="009F1FF2" w14:paraId="1555D41D" w14:textId="3273401F">
      <w:pPr>
        <w:ind w:right="0"/>
        <w:rPr>
          <w:rFonts w:eastAsia="Times New Roman" w:cs="Times New Roman"/>
          <w:szCs w:val="24"/>
          <w:lang w:eastAsia="lv-LV"/>
        </w:rPr>
      </w:pPr>
      <w:r w:rsidRPr="00D06668">
        <w:rPr>
          <w:rFonts w:eastAsia="Times New Roman" w:cs="Times New Roman"/>
          <w:szCs w:val="24"/>
          <w:lang w:eastAsia="lv-LV"/>
        </w:rPr>
        <w:t>2021.</w:t>
      </w:r>
      <w:r w:rsidR="00E80168">
        <w:rPr>
          <w:rFonts w:eastAsia="Times New Roman" w:cs="Times New Roman"/>
          <w:szCs w:val="24"/>
          <w:lang w:eastAsia="lv-LV"/>
        </w:rPr>
        <w:t> </w:t>
      </w:r>
      <w:r w:rsidRPr="00D06668">
        <w:rPr>
          <w:rFonts w:eastAsia="Times New Roman" w:cs="Times New Roman"/>
          <w:szCs w:val="24"/>
          <w:lang w:eastAsia="lv-LV"/>
        </w:rPr>
        <w:t>gada 22.</w:t>
      </w:r>
      <w:r w:rsidR="00E80168">
        <w:rPr>
          <w:rFonts w:eastAsia="Times New Roman" w:cs="Times New Roman"/>
          <w:szCs w:val="24"/>
          <w:lang w:eastAsia="lv-LV"/>
        </w:rPr>
        <w:t> </w:t>
      </w:r>
      <w:r w:rsidRPr="00D06668">
        <w:rPr>
          <w:rFonts w:eastAsia="Times New Roman" w:cs="Times New Roman"/>
          <w:szCs w:val="24"/>
          <w:lang w:eastAsia="lv-LV"/>
        </w:rPr>
        <w:t>jūnijā</w:t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</w:r>
      <w:r w:rsidRPr="00D06668">
        <w:rPr>
          <w:rFonts w:eastAsia="Times New Roman" w:cs="Times New Roman"/>
          <w:szCs w:val="24"/>
          <w:lang w:eastAsia="lv-LV"/>
        </w:rPr>
        <w:tab/>
        <w:t>prot.</w:t>
      </w:r>
      <w:r w:rsidR="00E80168">
        <w:rPr>
          <w:rFonts w:eastAsia="Times New Roman" w:cs="Times New Roman"/>
          <w:szCs w:val="24"/>
          <w:lang w:eastAsia="lv-LV"/>
        </w:rPr>
        <w:t> </w:t>
      </w:r>
      <w:r w:rsidRPr="00D06668">
        <w:rPr>
          <w:rFonts w:eastAsia="Times New Roman" w:cs="Times New Roman"/>
          <w:szCs w:val="24"/>
          <w:lang w:eastAsia="lv-LV"/>
        </w:rPr>
        <w:t>Nr.</w:t>
      </w:r>
      <w:r w:rsidR="00E80168">
        <w:rPr>
          <w:rFonts w:eastAsia="Times New Roman" w:cs="Times New Roman"/>
          <w:szCs w:val="24"/>
          <w:lang w:eastAsia="lv-LV"/>
        </w:rPr>
        <w:t> </w:t>
      </w:r>
      <w:r w:rsidRPr="00D06668">
        <w:rPr>
          <w:rFonts w:eastAsia="Times New Roman" w:cs="Times New Roman"/>
          <w:szCs w:val="24"/>
          <w:lang w:eastAsia="lv-LV"/>
        </w:rPr>
        <w:t xml:space="preserve">10, </w:t>
      </w:r>
      <w:r w:rsidR="003D4939">
        <w:rPr>
          <w:rFonts w:eastAsia="Times New Roman" w:cs="Times New Roman"/>
          <w:szCs w:val="24"/>
          <w:lang w:eastAsia="lv-LV"/>
        </w:rPr>
        <w:t>26.</w:t>
      </w:r>
      <w:r w:rsidR="003D4939">
        <w:t> </w:t>
      </w:r>
      <w:r w:rsidRPr="00D06668">
        <w:rPr>
          <w:rFonts w:eastAsia="Times New Roman" w:cs="Times New Roman"/>
          <w:color w:val="000000"/>
          <w:szCs w:val="24"/>
          <w:lang w:eastAsia="lv-LV"/>
        </w:rPr>
        <w:t>§</w:t>
      </w:r>
    </w:p>
    <w:p w:rsidR="00DA703D" w:rsidRPr="00350C80" w:rsidP="009F1FF2" w14:paraId="10379966" w14:textId="77777777">
      <w:pPr>
        <w:ind w:right="0"/>
        <w:jc w:val="right"/>
        <w:rPr>
          <w:rFonts w:eastAsia="Times New Roman" w:cs="Times New Roman"/>
          <w:i/>
          <w:szCs w:val="24"/>
          <w:lang w:eastAsia="lv-LV"/>
        </w:rPr>
      </w:pPr>
    </w:p>
    <w:p w:rsidR="00D04E70" w:rsidRPr="00350C80" w:rsidP="009F1FF2" w14:paraId="227291D6" w14:textId="77777777">
      <w:pPr>
        <w:ind w:right="0"/>
        <w:rPr>
          <w:rFonts w:eastAsia="Times New Roman" w:cs="Times New Roman"/>
          <w:b/>
          <w:szCs w:val="24"/>
          <w:lang w:eastAsia="lv-LV"/>
        </w:rPr>
      </w:pPr>
    </w:p>
    <w:p w:rsidR="00350C80" w:rsidRPr="00350C80" w:rsidP="009F1FF2" w14:paraId="25F12A4E" w14:textId="77777777">
      <w:pPr>
        <w:ind w:right="0"/>
        <w:rPr>
          <w:rFonts w:eastAsia="Times New Roman" w:cs="Times New Roman"/>
          <w:b/>
          <w:bCs/>
          <w:szCs w:val="24"/>
        </w:rPr>
      </w:pPr>
      <w:r w:rsidRPr="00350C80">
        <w:rPr>
          <w:rFonts w:eastAsia="Times New Roman" w:cs="Times New Roman"/>
          <w:b/>
          <w:bCs/>
          <w:szCs w:val="24"/>
        </w:rPr>
        <w:t>Par valsts nekustamā īpašuma</w:t>
      </w:r>
    </w:p>
    <w:p w:rsidR="00350C80" w:rsidRPr="00350C80" w:rsidP="009F1FF2" w14:paraId="0520E331" w14:textId="68C75B35">
      <w:pPr>
        <w:ind w:right="0"/>
        <w:rPr>
          <w:rFonts w:eastAsia="Times New Roman" w:cs="Times New Roman"/>
          <w:b/>
          <w:bCs/>
          <w:szCs w:val="24"/>
        </w:rPr>
      </w:pPr>
      <w:r w:rsidRPr="00350C80">
        <w:rPr>
          <w:rFonts w:eastAsia="Times New Roman" w:cs="Times New Roman"/>
          <w:b/>
          <w:bCs/>
          <w:szCs w:val="24"/>
        </w:rPr>
        <w:t>“Kaļķene”</w:t>
      </w:r>
      <w:r w:rsidR="0036723D">
        <w:rPr>
          <w:rFonts w:eastAsia="Times New Roman" w:cs="Times New Roman"/>
          <w:b/>
          <w:bCs/>
          <w:szCs w:val="24"/>
        </w:rPr>
        <w:t>,</w:t>
      </w:r>
      <w:r w:rsidRPr="00350C80">
        <w:rPr>
          <w:rFonts w:eastAsia="Times New Roman" w:cs="Times New Roman"/>
          <w:b/>
          <w:bCs/>
          <w:szCs w:val="24"/>
        </w:rPr>
        <w:t xml:space="preserve"> Irlavas pagastā, Tukuma novadā,</w:t>
      </w:r>
    </w:p>
    <w:p w:rsidR="00350C80" w:rsidRPr="00350C80" w:rsidP="009F1FF2" w14:paraId="21E7F417" w14:textId="22C637E7">
      <w:pPr>
        <w:ind w:right="0"/>
        <w:rPr>
          <w:rFonts w:eastAsia="Times New Roman" w:cs="Times New Roman"/>
          <w:b/>
          <w:bCs/>
          <w:szCs w:val="24"/>
        </w:rPr>
      </w:pPr>
      <w:r w:rsidRPr="00350C80">
        <w:rPr>
          <w:rFonts w:eastAsia="Times New Roman" w:cs="Times New Roman"/>
          <w:b/>
          <w:bCs/>
          <w:szCs w:val="24"/>
        </w:rPr>
        <w:t>daļas atsavināšanu</w:t>
      </w:r>
    </w:p>
    <w:p w:rsidR="00DA703D" w:rsidRPr="003D0F1A" w:rsidP="009F1FF2" w14:paraId="0E0FF4E3" w14:textId="7A997EB9">
      <w:pPr>
        <w:ind w:right="0"/>
        <w:jc w:val="left"/>
        <w:rPr>
          <w:rFonts w:eastAsia="Times New Roman" w:cs="Times New Roman"/>
          <w:i/>
          <w:szCs w:val="24"/>
          <w:lang w:eastAsia="lv-LV"/>
        </w:rPr>
      </w:pPr>
    </w:p>
    <w:p w:rsidR="003D0F1A" w:rsidRPr="003D0F1A" w:rsidP="009F1FF2" w14:paraId="68B6BB81" w14:textId="77777777">
      <w:pPr>
        <w:ind w:right="0"/>
        <w:jc w:val="left"/>
        <w:rPr>
          <w:rFonts w:eastAsia="Times New Roman" w:cs="Times New Roman"/>
          <w:i/>
          <w:szCs w:val="24"/>
          <w:lang w:eastAsia="lv-LV"/>
        </w:rPr>
      </w:pPr>
    </w:p>
    <w:p w:rsidR="00DA703D" w:rsidRPr="00350C80" w:rsidP="009F1FF2" w14:paraId="15326024" w14:textId="0D97133F">
      <w:pPr>
        <w:ind w:right="0" w:firstLine="720"/>
        <w:rPr>
          <w:rFonts w:eastAsia="Times New Roman" w:cs="Times New Roman"/>
          <w:szCs w:val="24"/>
          <w:lang w:eastAsia="lv-LV"/>
        </w:rPr>
      </w:pPr>
      <w:r w:rsidRPr="00350C80">
        <w:rPr>
          <w:rFonts w:eastAsia="Times New Roman" w:cs="Times New Roman"/>
          <w:szCs w:val="24"/>
          <w:lang w:eastAsia="lv-LV"/>
        </w:rPr>
        <w:t xml:space="preserve">Pamatojoties uz AS “Latvijas </w:t>
      </w:r>
      <w:r w:rsidRPr="00350C80" w:rsidR="00D04E70">
        <w:rPr>
          <w:rFonts w:eastAsia="Times New Roman" w:cs="Times New Roman"/>
          <w:szCs w:val="24"/>
          <w:lang w:eastAsia="lv-LV"/>
        </w:rPr>
        <w:t>v</w:t>
      </w:r>
      <w:r w:rsidRPr="00350C80">
        <w:rPr>
          <w:rFonts w:eastAsia="Times New Roman" w:cs="Times New Roman"/>
          <w:szCs w:val="24"/>
          <w:lang w:eastAsia="lv-LV"/>
        </w:rPr>
        <w:t>alsts meži” (reģ</w:t>
      </w:r>
      <w:r w:rsidRPr="00350C80" w:rsidR="00D04E70">
        <w:rPr>
          <w:rFonts w:eastAsia="Times New Roman" w:cs="Times New Roman"/>
          <w:szCs w:val="24"/>
          <w:lang w:eastAsia="lv-LV"/>
        </w:rPr>
        <w:t>istrācijas</w:t>
      </w:r>
      <w:r w:rsidRPr="00350C80">
        <w:rPr>
          <w:rFonts w:eastAsia="Times New Roman" w:cs="Times New Roman"/>
          <w:szCs w:val="24"/>
          <w:lang w:eastAsia="lv-LV"/>
        </w:rPr>
        <w:t xml:space="preserve"> Nr.</w:t>
      </w:r>
      <w:r w:rsidR="00E80168">
        <w:rPr>
          <w:rFonts w:eastAsia="Times New Roman" w:cs="Times New Roman"/>
          <w:szCs w:val="24"/>
          <w:lang w:eastAsia="lv-LV"/>
        </w:rPr>
        <w:t> </w:t>
      </w:r>
      <w:r w:rsidRPr="00350C80">
        <w:rPr>
          <w:rFonts w:eastAsia="Times New Roman" w:cs="Times New Roman"/>
          <w:szCs w:val="24"/>
          <w:lang w:eastAsia="lv-LV"/>
        </w:rPr>
        <w:t>40003466281) 20</w:t>
      </w:r>
      <w:r w:rsidRPr="00350C80" w:rsidR="00D04E70">
        <w:rPr>
          <w:rFonts w:eastAsia="Times New Roman" w:cs="Times New Roman"/>
          <w:szCs w:val="24"/>
          <w:lang w:eastAsia="lv-LV"/>
        </w:rPr>
        <w:t>21</w:t>
      </w:r>
      <w:r w:rsidRPr="00350C80">
        <w:rPr>
          <w:rFonts w:eastAsia="Times New Roman" w:cs="Times New Roman"/>
          <w:szCs w:val="24"/>
          <w:lang w:eastAsia="lv-LV"/>
        </w:rPr>
        <w:t>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350C80">
        <w:rPr>
          <w:rFonts w:eastAsia="Times New Roman" w:cs="Times New Roman"/>
          <w:szCs w:val="24"/>
          <w:lang w:eastAsia="lv-LV"/>
        </w:rPr>
        <w:t xml:space="preserve">gada </w:t>
      </w:r>
      <w:r w:rsidRPr="00350C80" w:rsidR="00350C80">
        <w:rPr>
          <w:rFonts w:eastAsia="Times New Roman" w:cs="Times New Roman"/>
          <w:szCs w:val="24"/>
          <w:lang w:eastAsia="lv-LV"/>
        </w:rPr>
        <w:t>24</w:t>
      </w:r>
      <w:r w:rsidRPr="00350C80">
        <w:rPr>
          <w:rFonts w:eastAsia="Times New Roman" w:cs="Times New Roman"/>
          <w:szCs w:val="24"/>
          <w:lang w:eastAsia="lv-LV"/>
        </w:rPr>
        <w:t>.</w:t>
      </w:r>
      <w:r>
        <w:rPr>
          <w:rFonts w:eastAsia="Times New Roman" w:cs="Times New Roman"/>
          <w:szCs w:val="24"/>
          <w:lang w:eastAsia="lv-LV"/>
        </w:rPr>
        <w:t> </w:t>
      </w:r>
      <w:r w:rsidRPr="00350C80" w:rsidR="00350C80">
        <w:rPr>
          <w:rFonts w:eastAsia="Times New Roman" w:cs="Times New Roman"/>
          <w:szCs w:val="24"/>
          <w:lang w:eastAsia="lv-LV"/>
        </w:rPr>
        <w:t>maija</w:t>
      </w:r>
      <w:r w:rsidR="00EC75D1">
        <w:rPr>
          <w:rFonts w:eastAsia="Times New Roman" w:cs="Times New Roman"/>
          <w:szCs w:val="24"/>
          <w:lang w:eastAsia="lv-LV"/>
        </w:rPr>
        <w:t xml:space="preserve"> </w:t>
      </w:r>
      <w:r w:rsidRPr="00350C80">
        <w:rPr>
          <w:rFonts w:eastAsia="Times New Roman" w:cs="Times New Roman"/>
          <w:szCs w:val="24"/>
          <w:lang w:eastAsia="lv-LV"/>
        </w:rPr>
        <w:t>iesniegumu Nr.</w:t>
      </w:r>
      <w:r w:rsidR="00EC75D1">
        <w:t> </w:t>
      </w:r>
      <w:r w:rsidRPr="00350C80" w:rsidR="00350C80">
        <w:rPr>
          <w:rFonts w:eastAsia="Times New Roman" w:cs="Times New Roman"/>
          <w:szCs w:val="24"/>
          <w:lang w:eastAsia="lv-LV"/>
        </w:rPr>
        <w:t xml:space="preserve">4.1-2_040e_101_21_409 </w:t>
      </w:r>
      <w:r w:rsidRPr="00350C80">
        <w:rPr>
          <w:rFonts w:eastAsia="Times New Roman" w:cs="Times New Roman"/>
          <w:szCs w:val="24"/>
          <w:lang w:eastAsia="lv-LV"/>
        </w:rPr>
        <w:t>(reģistrēts Domē 20</w:t>
      </w:r>
      <w:r w:rsidRPr="00350C80" w:rsidR="00D810BD">
        <w:rPr>
          <w:rFonts w:eastAsia="Times New Roman" w:cs="Times New Roman"/>
          <w:szCs w:val="24"/>
          <w:lang w:eastAsia="lv-LV"/>
        </w:rPr>
        <w:t>21</w:t>
      </w:r>
      <w:r w:rsidRPr="00350C80">
        <w:rPr>
          <w:rFonts w:eastAsia="Times New Roman" w:cs="Times New Roman"/>
          <w:szCs w:val="24"/>
          <w:lang w:eastAsia="lv-LV"/>
        </w:rPr>
        <w:t>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350C80">
        <w:rPr>
          <w:rFonts w:eastAsia="Times New Roman" w:cs="Times New Roman"/>
          <w:szCs w:val="24"/>
          <w:lang w:eastAsia="lv-LV"/>
        </w:rPr>
        <w:t xml:space="preserve">gada </w:t>
      </w:r>
      <w:r w:rsidRPr="00350C80" w:rsidR="00350C80">
        <w:rPr>
          <w:rFonts w:eastAsia="Times New Roman" w:cs="Times New Roman"/>
          <w:szCs w:val="24"/>
          <w:lang w:eastAsia="lv-LV"/>
        </w:rPr>
        <w:t>24</w:t>
      </w:r>
      <w:r w:rsidRPr="00350C80">
        <w:rPr>
          <w:rFonts w:eastAsia="Times New Roman" w:cs="Times New Roman"/>
          <w:szCs w:val="24"/>
          <w:lang w:eastAsia="lv-LV"/>
        </w:rPr>
        <w:t>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350C80" w:rsidR="00350C80">
        <w:rPr>
          <w:rFonts w:eastAsia="Times New Roman" w:cs="Times New Roman"/>
          <w:szCs w:val="24"/>
          <w:lang w:eastAsia="lv-LV"/>
        </w:rPr>
        <w:t>maijā</w:t>
      </w:r>
      <w:r w:rsidRPr="00350C80">
        <w:rPr>
          <w:rFonts w:eastAsia="Times New Roman" w:cs="Times New Roman"/>
          <w:szCs w:val="24"/>
          <w:lang w:eastAsia="lv-LV"/>
        </w:rPr>
        <w:t xml:space="preserve"> ar Nr.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350C80" w:rsidR="00350C80">
        <w:rPr>
          <w:rFonts w:eastAsia="Times New Roman" w:cs="Times New Roman"/>
          <w:szCs w:val="24"/>
          <w:lang w:eastAsia="lv-LV"/>
        </w:rPr>
        <w:t>3297</w:t>
      </w:r>
      <w:r w:rsidRPr="00350C80">
        <w:rPr>
          <w:rFonts w:eastAsia="Times New Roman" w:cs="Times New Roman"/>
          <w:szCs w:val="24"/>
          <w:lang w:eastAsia="lv-LV"/>
        </w:rPr>
        <w:t xml:space="preserve">) ar lūgumu pieņemt lēmumu </w:t>
      </w:r>
      <w:r w:rsidRPr="00350C80" w:rsidR="00350C80">
        <w:rPr>
          <w:rFonts w:eastAsia="Times New Roman" w:cs="Times New Roman"/>
          <w:szCs w:val="24"/>
          <w:lang w:eastAsia="lv-LV"/>
        </w:rPr>
        <w:t xml:space="preserve">par </w:t>
      </w:r>
      <w:r w:rsidRPr="00350C80">
        <w:rPr>
          <w:rFonts w:eastAsia="Times New Roman" w:cs="Times New Roman"/>
          <w:szCs w:val="24"/>
          <w:lang w:eastAsia="lv-LV"/>
        </w:rPr>
        <w:t>nekustam</w:t>
      </w:r>
      <w:r w:rsidRPr="00350C80" w:rsidR="00350C80">
        <w:rPr>
          <w:rFonts w:eastAsia="Times New Roman" w:cs="Times New Roman"/>
          <w:szCs w:val="24"/>
          <w:lang w:eastAsia="lv-LV"/>
        </w:rPr>
        <w:t>ā</w:t>
      </w:r>
      <w:r w:rsidRPr="00350C80">
        <w:rPr>
          <w:rFonts w:eastAsia="Times New Roman" w:cs="Times New Roman"/>
          <w:szCs w:val="24"/>
          <w:lang w:eastAsia="lv-LV"/>
        </w:rPr>
        <w:t xml:space="preserve"> īpašuma “</w:t>
      </w:r>
      <w:r w:rsidRPr="00350C80" w:rsidR="00350C80">
        <w:rPr>
          <w:rFonts w:eastAsia="Times New Roman" w:cs="Times New Roman"/>
          <w:szCs w:val="24"/>
          <w:lang w:eastAsia="lv-LV"/>
        </w:rPr>
        <w:t>Kaļķene</w:t>
      </w:r>
      <w:r w:rsidRPr="00350C80">
        <w:rPr>
          <w:rFonts w:eastAsia="Times New Roman" w:cs="Times New Roman"/>
          <w:szCs w:val="24"/>
          <w:lang w:eastAsia="lv-LV"/>
        </w:rPr>
        <w:t xml:space="preserve">”, </w:t>
      </w:r>
      <w:r w:rsidRPr="00350C80" w:rsidR="00350C80">
        <w:rPr>
          <w:rFonts w:eastAsia="Times New Roman" w:cs="Times New Roman"/>
          <w:szCs w:val="24"/>
          <w:lang w:eastAsia="lv-LV"/>
        </w:rPr>
        <w:t>Irlavas</w:t>
      </w:r>
      <w:r w:rsidRPr="00350C80">
        <w:rPr>
          <w:rFonts w:eastAsia="Times New Roman" w:cs="Times New Roman"/>
          <w:szCs w:val="24"/>
          <w:lang w:eastAsia="lv-LV"/>
        </w:rPr>
        <w:t xml:space="preserve"> pagastā, Tukuma novadā,</w:t>
      </w:r>
      <w:r w:rsidRPr="00350C80" w:rsidR="00350C80">
        <w:rPr>
          <w:rFonts w:eastAsia="Times New Roman" w:cs="Times New Roman"/>
          <w:szCs w:val="24"/>
          <w:lang w:eastAsia="lv-LV"/>
        </w:rPr>
        <w:t xml:space="preserve"> daļas atsavināšanu un solidāru izdevumu segšanu, </w:t>
      </w:r>
      <w:r w:rsidRPr="00350C80">
        <w:rPr>
          <w:rFonts w:eastAsia="Times New Roman" w:cs="Times New Roman"/>
          <w:szCs w:val="24"/>
          <w:lang w:eastAsia="lv-LV"/>
        </w:rPr>
        <w:t xml:space="preserve"> izvērtējot situāciju, konstatēts, ka:</w:t>
      </w:r>
    </w:p>
    <w:p w:rsidR="00B6499F" w:rsidRPr="007E1334" w:rsidP="009F1FF2" w14:paraId="560A5743" w14:textId="07EB8AB8">
      <w:pPr>
        <w:pStyle w:val="ListParagraph"/>
        <w:numPr>
          <w:ilvl w:val="0"/>
          <w:numId w:val="2"/>
        </w:numPr>
        <w:ind w:left="284" w:right="0" w:hanging="284"/>
        <w:rPr>
          <w:rFonts w:eastAsia="Times New Roman" w:cs="Times New Roman"/>
          <w:szCs w:val="24"/>
          <w:lang w:eastAsia="lv-LV"/>
        </w:rPr>
      </w:pPr>
      <w:r w:rsidRPr="007E1334">
        <w:rPr>
          <w:rFonts w:eastAsia="Times New Roman" w:cs="Times New Roman"/>
          <w:szCs w:val="24"/>
          <w:lang w:eastAsia="lv-LV"/>
        </w:rPr>
        <w:t>nekustamais īpašums “</w:t>
      </w:r>
      <w:r w:rsidRPr="007E1334" w:rsidR="00350C80">
        <w:rPr>
          <w:rFonts w:eastAsia="Times New Roman" w:cs="Times New Roman"/>
          <w:szCs w:val="24"/>
          <w:lang w:eastAsia="lv-LV"/>
        </w:rPr>
        <w:t>Kaļķene</w:t>
      </w:r>
      <w:r w:rsidRPr="007E1334">
        <w:rPr>
          <w:rFonts w:eastAsia="Times New Roman" w:cs="Times New Roman"/>
          <w:szCs w:val="24"/>
          <w:lang w:eastAsia="lv-LV"/>
        </w:rPr>
        <w:t xml:space="preserve">”, </w:t>
      </w:r>
      <w:r w:rsidRPr="007E1334" w:rsidR="00350C80">
        <w:rPr>
          <w:rFonts w:eastAsia="Times New Roman" w:cs="Times New Roman"/>
          <w:szCs w:val="24"/>
          <w:lang w:eastAsia="lv-LV"/>
        </w:rPr>
        <w:t>Irlavas</w:t>
      </w:r>
      <w:r w:rsidRPr="007E1334">
        <w:rPr>
          <w:rFonts w:eastAsia="Times New Roman" w:cs="Times New Roman"/>
          <w:szCs w:val="24"/>
          <w:lang w:eastAsia="lv-LV"/>
        </w:rPr>
        <w:t xml:space="preserve"> pagast</w:t>
      </w:r>
      <w:r>
        <w:rPr>
          <w:rFonts w:eastAsia="Times New Roman" w:cs="Times New Roman"/>
          <w:szCs w:val="24"/>
          <w:lang w:eastAsia="lv-LV"/>
        </w:rPr>
        <w:t>ā</w:t>
      </w:r>
      <w:r w:rsidRPr="007E1334">
        <w:rPr>
          <w:rFonts w:eastAsia="Times New Roman" w:cs="Times New Roman"/>
          <w:szCs w:val="24"/>
          <w:lang w:eastAsia="lv-LV"/>
        </w:rPr>
        <w:t>, Tukuma novad</w:t>
      </w:r>
      <w:r>
        <w:rPr>
          <w:rFonts w:eastAsia="Times New Roman" w:cs="Times New Roman"/>
          <w:szCs w:val="24"/>
          <w:lang w:eastAsia="lv-LV"/>
        </w:rPr>
        <w:t>ā</w:t>
      </w:r>
      <w:r w:rsidRPr="007E1334">
        <w:rPr>
          <w:rFonts w:eastAsia="Times New Roman" w:cs="Times New Roman"/>
          <w:szCs w:val="24"/>
          <w:lang w:eastAsia="lv-LV"/>
        </w:rPr>
        <w:t xml:space="preserve">, kadastra numurs 90540020004, </w:t>
      </w:r>
      <w:r w:rsidRPr="007E1334" w:rsidR="009E6952">
        <w:rPr>
          <w:rFonts w:eastAsia="Times New Roman" w:cs="Times New Roman"/>
          <w:szCs w:val="24"/>
          <w:lang w:eastAsia="lv-LV"/>
        </w:rPr>
        <w:t>20</w:t>
      </w:r>
      <w:r w:rsidRPr="007E1334">
        <w:rPr>
          <w:rFonts w:eastAsia="Times New Roman" w:cs="Times New Roman"/>
          <w:szCs w:val="24"/>
          <w:lang w:eastAsia="lv-LV"/>
        </w:rPr>
        <w:t>09</w:t>
      </w:r>
      <w:r w:rsidRPr="007E1334" w:rsidR="009E6952">
        <w:rPr>
          <w:rFonts w:eastAsia="Times New Roman" w:cs="Times New Roman"/>
          <w:szCs w:val="24"/>
          <w:lang w:eastAsia="lv-LV"/>
        </w:rPr>
        <w:t>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7E1334" w:rsidR="009E6952">
        <w:rPr>
          <w:rFonts w:eastAsia="Times New Roman" w:cs="Times New Roman"/>
          <w:szCs w:val="24"/>
          <w:lang w:eastAsia="lv-LV"/>
        </w:rPr>
        <w:t xml:space="preserve">gada </w:t>
      </w:r>
      <w:r w:rsidRPr="007E1334">
        <w:rPr>
          <w:rFonts w:eastAsia="Times New Roman" w:cs="Times New Roman"/>
          <w:szCs w:val="24"/>
          <w:lang w:eastAsia="lv-LV"/>
        </w:rPr>
        <w:t>1</w:t>
      </w:r>
      <w:r w:rsidRPr="007E1334" w:rsidR="009E6952">
        <w:rPr>
          <w:rFonts w:eastAsia="Times New Roman" w:cs="Times New Roman"/>
          <w:szCs w:val="24"/>
          <w:lang w:eastAsia="lv-LV"/>
        </w:rPr>
        <w:t>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7E1334">
        <w:rPr>
          <w:rFonts w:eastAsia="Times New Roman" w:cs="Times New Roman"/>
          <w:szCs w:val="24"/>
          <w:lang w:eastAsia="lv-LV"/>
        </w:rPr>
        <w:t>decembrī</w:t>
      </w:r>
      <w:r w:rsidRPr="007E1334" w:rsidR="009E6952">
        <w:rPr>
          <w:rFonts w:eastAsia="Times New Roman" w:cs="Times New Roman"/>
          <w:szCs w:val="24"/>
          <w:lang w:eastAsia="lv-LV"/>
        </w:rPr>
        <w:t xml:space="preserve"> </w:t>
      </w:r>
      <w:r w:rsidRPr="007E1334">
        <w:rPr>
          <w:rFonts w:eastAsia="Times New Roman" w:cs="Times New Roman"/>
          <w:szCs w:val="24"/>
          <w:lang w:eastAsia="lv-LV"/>
        </w:rPr>
        <w:t>reģistrēts Zemgales rajona tiesas Irlavas pagasta Zemesgrāmatas nodalījumā Nr.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7E1334">
        <w:rPr>
          <w:rFonts w:eastAsia="Times New Roman" w:cs="Times New Roman"/>
          <w:szCs w:val="24"/>
          <w:lang w:eastAsia="lv-LV"/>
        </w:rPr>
        <w:t>1</w:t>
      </w:r>
      <w:r w:rsidRPr="007E1334" w:rsidR="00D810BD">
        <w:rPr>
          <w:rFonts w:eastAsia="Times New Roman" w:cs="Times New Roman"/>
          <w:szCs w:val="24"/>
          <w:lang w:eastAsia="lv-LV"/>
        </w:rPr>
        <w:t>00000</w:t>
      </w:r>
      <w:r w:rsidRPr="007E1334">
        <w:rPr>
          <w:rFonts w:eastAsia="Times New Roman" w:cs="Times New Roman"/>
          <w:szCs w:val="24"/>
          <w:lang w:eastAsia="lv-LV"/>
        </w:rPr>
        <w:t>468915</w:t>
      </w:r>
      <w:r w:rsidRPr="007E1334" w:rsidR="004F1FF7">
        <w:rPr>
          <w:rFonts w:eastAsia="Times New Roman" w:cs="Times New Roman"/>
          <w:szCs w:val="24"/>
          <w:lang w:eastAsia="lv-LV"/>
        </w:rPr>
        <w:t xml:space="preserve"> uz valsts vārda Zemkopības ministrijas personā</w:t>
      </w:r>
      <w:r w:rsidRPr="007E1334">
        <w:rPr>
          <w:rFonts w:eastAsia="Times New Roman" w:cs="Times New Roman"/>
          <w:szCs w:val="24"/>
          <w:lang w:eastAsia="lv-LV"/>
        </w:rPr>
        <w:t>. Tā sastāvā reģistrētas deviņas zemes vienības (456,87 ha kopplatībā), to skaitā arī zemes vienība ar kadastra apzīmē</w:t>
      </w:r>
      <w:r w:rsidRPr="007E1334">
        <w:rPr>
          <w:rFonts w:eastAsia="Times New Roman" w:cs="Times New Roman"/>
          <w:szCs w:val="24"/>
          <w:lang w:eastAsia="lv-LV"/>
        </w:rPr>
        <w:t>jumu 90540020236 18,1</w:t>
      </w:r>
      <w:r w:rsidR="00EC75D1">
        <w:rPr>
          <w:rFonts w:eastAsia="Times New Roman" w:cs="Times New Roman"/>
          <w:szCs w:val="24"/>
          <w:lang w:eastAsia="lv-LV"/>
        </w:rPr>
        <w:t xml:space="preserve"> </w:t>
      </w:r>
      <w:r w:rsidRPr="007E1334">
        <w:rPr>
          <w:rFonts w:eastAsia="Times New Roman" w:cs="Times New Roman"/>
          <w:szCs w:val="24"/>
          <w:lang w:eastAsia="lv-LV"/>
        </w:rPr>
        <w:t xml:space="preserve">ha platībā. </w:t>
      </w:r>
      <w:r w:rsidRPr="007E1334">
        <w:rPr>
          <w:rFonts w:cs="Times New Roman"/>
          <w:szCs w:val="24"/>
        </w:rPr>
        <w:t>Saskaņā ar Nekustamā īpašuma administrēšanas lietojumprogrammas (NINO) tiešsaistes datiem ar Nekustamā īpašuma valsts kadastra informācijas sistēmā reģistrētajiem  datiem, redzams, ka uz zemes vienības ar kadastra apzīmēju</w:t>
      </w:r>
      <w:r w:rsidRPr="007E1334">
        <w:rPr>
          <w:rFonts w:cs="Times New Roman"/>
          <w:szCs w:val="24"/>
        </w:rPr>
        <w:t xml:space="preserve">mu 90540020236 atrodas zemes īpašniekam nepiederoša būve ar kadastra apzīmējumu 90540020236001 </w:t>
      </w:r>
      <w:r w:rsidRPr="007E1334" w:rsidR="002869ED">
        <w:rPr>
          <w:rFonts w:cs="Times New Roman"/>
          <w:szCs w:val="24"/>
        </w:rPr>
        <w:t>–</w:t>
      </w:r>
      <w:r w:rsidRPr="007E1334">
        <w:rPr>
          <w:rFonts w:cs="Times New Roman"/>
          <w:szCs w:val="24"/>
        </w:rPr>
        <w:t xml:space="preserve"> </w:t>
      </w:r>
      <w:r w:rsidRPr="007E1334" w:rsidR="002869ED">
        <w:rPr>
          <w:rFonts w:cs="Times New Roman"/>
          <w:szCs w:val="24"/>
        </w:rPr>
        <w:t>estrāde</w:t>
      </w:r>
      <w:r w:rsidR="00590FCD">
        <w:rPr>
          <w:rFonts w:cs="Times New Roman"/>
          <w:szCs w:val="24"/>
        </w:rPr>
        <w:t>,</w:t>
      </w:r>
    </w:p>
    <w:p w:rsidR="00B6499F" w:rsidRPr="002869ED" w:rsidP="009F1FF2" w14:paraId="4386EBA3" w14:textId="7BE51D6E">
      <w:pPr>
        <w:pStyle w:val="ListParagraph"/>
        <w:numPr>
          <w:ilvl w:val="0"/>
          <w:numId w:val="2"/>
        </w:numPr>
        <w:ind w:left="284" w:right="0" w:hanging="284"/>
        <w:rPr>
          <w:rFonts w:eastAsia="Times New Roman" w:cs="Times New Roman"/>
          <w:szCs w:val="24"/>
          <w:lang w:eastAsia="lv-LV"/>
        </w:rPr>
      </w:pPr>
      <w:r w:rsidRPr="002869ED">
        <w:rPr>
          <w:rFonts w:eastAsia="Times New Roman" w:cs="Times New Roman"/>
          <w:szCs w:val="24"/>
          <w:lang w:eastAsia="lv-LV"/>
        </w:rPr>
        <w:t>nekustamais īpašums “</w:t>
      </w:r>
      <w:r w:rsidRPr="002869ED" w:rsidR="002869ED">
        <w:rPr>
          <w:rFonts w:eastAsia="Times New Roman" w:cs="Times New Roman"/>
          <w:szCs w:val="24"/>
          <w:lang w:eastAsia="lv-LV"/>
        </w:rPr>
        <w:t>Studentkalna estrāde</w:t>
      </w:r>
      <w:r w:rsidRPr="002869ED">
        <w:rPr>
          <w:rFonts w:eastAsia="Times New Roman" w:cs="Times New Roman"/>
          <w:szCs w:val="24"/>
          <w:lang w:eastAsia="lv-LV"/>
        </w:rPr>
        <w:t xml:space="preserve">”, </w:t>
      </w:r>
      <w:r w:rsidRPr="002869ED" w:rsidR="002869ED">
        <w:rPr>
          <w:rFonts w:eastAsia="Times New Roman" w:cs="Times New Roman"/>
          <w:szCs w:val="24"/>
          <w:lang w:eastAsia="lv-LV"/>
        </w:rPr>
        <w:t>Irlavas</w:t>
      </w:r>
      <w:r w:rsidRPr="002869ED">
        <w:rPr>
          <w:rFonts w:eastAsia="Times New Roman" w:cs="Times New Roman"/>
          <w:szCs w:val="24"/>
          <w:lang w:eastAsia="lv-LV"/>
        </w:rPr>
        <w:t xml:space="preserve"> pagast</w:t>
      </w:r>
      <w:r>
        <w:rPr>
          <w:rFonts w:eastAsia="Times New Roman" w:cs="Times New Roman"/>
          <w:szCs w:val="24"/>
          <w:lang w:eastAsia="lv-LV"/>
        </w:rPr>
        <w:t>ā</w:t>
      </w:r>
      <w:r w:rsidRPr="002869ED">
        <w:rPr>
          <w:rFonts w:eastAsia="Times New Roman" w:cs="Times New Roman"/>
          <w:szCs w:val="24"/>
          <w:lang w:eastAsia="lv-LV"/>
        </w:rPr>
        <w:t>, Tukum</w:t>
      </w:r>
      <w:r w:rsidRPr="002869ED" w:rsidR="002869ED">
        <w:rPr>
          <w:rFonts w:eastAsia="Times New Roman" w:cs="Times New Roman"/>
          <w:szCs w:val="24"/>
          <w:lang w:eastAsia="lv-LV"/>
        </w:rPr>
        <w:t>a novad</w:t>
      </w:r>
      <w:r>
        <w:rPr>
          <w:rFonts w:eastAsia="Times New Roman" w:cs="Times New Roman"/>
          <w:szCs w:val="24"/>
          <w:lang w:eastAsia="lv-LV"/>
        </w:rPr>
        <w:t>ā</w:t>
      </w:r>
      <w:r w:rsidRPr="002869ED" w:rsidR="002869ED">
        <w:rPr>
          <w:rFonts w:eastAsia="Times New Roman" w:cs="Times New Roman"/>
          <w:szCs w:val="24"/>
          <w:lang w:eastAsia="lv-LV"/>
        </w:rPr>
        <w:t>, kadastra numurs 90545020009</w:t>
      </w:r>
      <w:r w:rsidRPr="002869ED">
        <w:rPr>
          <w:rFonts w:eastAsia="Times New Roman" w:cs="Times New Roman"/>
          <w:szCs w:val="24"/>
          <w:lang w:eastAsia="lv-LV"/>
        </w:rPr>
        <w:t xml:space="preserve">, </w:t>
      </w:r>
      <w:r w:rsidRPr="002869ED" w:rsidR="002869ED">
        <w:rPr>
          <w:rFonts w:eastAsia="Times New Roman" w:cs="Times New Roman"/>
          <w:szCs w:val="24"/>
          <w:lang w:eastAsia="lv-LV"/>
        </w:rPr>
        <w:t xml:space="preserve">kas </w:t>
      </w:r>
      <w:r w:rsidRPr="002869ED">
        <w:rPr>
          <w:rFonts w:eastAsia="Times New Roman" w:cs="Times New Roman"/>
          <w:szCs w:val="24"/>
          <w:lang w:eastAsia="lv-LV"/>
        </w:rPr>
        <w:t xml:space="preserve">sastāv no </w:t>
      </w:r>
      <w:r w:rsidRPr="002869ED" w:rsidR="00D810BD">
        <w:rPr>
          <w:rFonts w:eastAsia="Times New Roman" w:cs="Times New Roman"/>
          <w:szCs w:val="24"/>
          <w:lang w:eastAsia="lv-LV"/>
        </w:rPr>
        <w:t>vienas</w:t>
      </w:r>
      <w:r w:rsidRPr="002869ED">
        <w:rPr>
          <w:rFonts w:eastAsia="Times New Roman" w:cs="Times New Roman"/>
          <w:szCs w:val="24"/>
          <w:lang w:eastAsia="lv-LV"/>
        </w:rPr>
        <w:t xml:space="preserve"> </w:t>
      </w:r>
      <w:r w:rsidRPr="002869ED" w:rsidR="002869ED">
        <w:rPr>
          <w:rFonts w:eastAsia="Times New Roman" w:cs="Times New Roman"/>
          <w:szCs w:val="24"/>
          <w:lang w:eastAsia="lv-LV"/>
        </w:rPr>
        <w:t>būves</w:t>
      </w:r>
      <w:r w:rsidRPr="002869ED">
        <w:rPr>
          <w:rFonts w:eastAsia="Times New Roman" w:cs="Times New Roman"/>
          <w:szCs w:val="24"/>
          <w:lang w:eastAsia="lv-LV"/>
        </w:rPr>
        <w:t xml:space="preserve"> </w:t>
      </w:r>
      <w:r w:rsidRPr="002869ED" w:rsidR="00D810BD">
        <w:rPr>
          <w:rFonts w:eastAsia="Times New Roman" w:cs="Times New Roman"/>
          <w:szCs w:val="24"/>
          <w:lang w:eastAsia="lv-LV"/>
        </w:rPr>
        <w:t xml:space="preserve">ar kadastra apzīmējumu </w:t>
      </w:r>
      <w:r w:rsidRPr="002869ED" w:rsidR="002869ED">
        <w:rPr>
          <w:rFonts w:eastAsia="Times New Roman" w:cs="Times New Roman"/>
          <w:szCs w:val="24"/>
          <w:lang w:eastAsia="lv-LV"/>
        </w:rPr>
        <w:t xml:space="preserve">90540020236001, </w:t>
      </w:r>
      <w:r w:rsidRPr="002869ED" w:rsidR="00492210">
        <w:rPr>
          <w:rFonts w:eastAsia="Times New Roman" w:cs="Times New Roman"/>
          <w:szCs w:val="24"/>
          <w:lang w:eastAsia="lv-LV"/>
        </w:rPr>
        <w:t xml:space="preserve"> </w:t>
      </w:r>
      <w:r w:rsidRPr="002869ED" w:rsidR="002869ED">
        <w:rPr>
          <w:rFonts w:eastAsia="Times New Roman" w:cs="Times New Roman"/>
          <w:szCs w:val="24"/>
          <w:lang w:eastAsia="lv-LV"/>
        </w:rPr>
        <w:t>ir Tukuma novada Domes īpašums un 2006.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2869ED" w:rsidR="002869ED">
        <w:rPr>
          <w:rFonts w:eastAsia="Times New Roman" w:cs="Times New Roman"/>
          <w:szCs w:val="24"/>
          <w:lang w:eastAsia="lv-LV"/>
        </w:rPr>
        <w:t>gada 14.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2869ED" w:rsidR="002869ED">
        <w:rPr>
          <w:rFonts w:eastAsia="Times New Roman" w:cs="Times New Roman"/>
          <w:szCs w:val="24"/>
          <w:lang w:eastAsia="lv-LV"/>
        </w:rPr>
        <w:t>martā reģistrēts Zemgales rajona tiesas Irlavas pagasta Zemesgrāmatas nodalījumā Nr.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2869ED" w:rsidR="002869ED">
        <w:rPr>
          <w:rFonts w:eastAsia="Times New Roman" w:cs="Times New Roman"/>
          <w:szCs w:val="24"/>
          <w:lang w:eastAsia="lv-LV"/>
        </w:rPr>
        <w:t>100000209305</w:t>
      </w:r>
      <w:r w:rsidR="00590FCD">
        <w:rPr>
          <w:rFonts w:eastAsia="Times New Roman" w:cs="Times New Roman"/>
          <w:szCs w:val="24"/>
          <w:lang w:eastAsia="lv-LV"/>
        </w:rPr>
        <w:t>,</w:t>
      </w:r>
    </w:p>
    <w:p w:rsidR="004F1FF7" w:rsidP="009F1FF2" w14:paraId="15954B5B" w14:textId="40A73AA4">
      <w:pPr>
        <w:pStyle w:val="ListParagraph"/>
        <w:numPr>
          <w:ilvl w:val="0"/>
          <w:numId w:val="2"/>
        </w:numPr>
        <w:ind w:left="284" w:right="0" w:hanging="284"/>
        <w:rPr>
          <w:rFonts w:eastAsia="Times New Roman" w:cs="Times New Roman"/>
          <w:szCs w:val="24"/>
          <w:lang w:eastAsia="lv-LV"/>
        </w:rPr>
      </w:pPr>
      <w:r w:rsidRPr="002869ED">
        <w:rPr>
          <w:rFonts w:eastAsia="Times New Roman" w:cs="Times New Roman"/>
          <w:szCs w:val="24"/>
          <w:lang w:eastAsia="lv-LV"/>
        </w:rPr>
        <w:t xml:space="preserve">AS ”Latvijas </w:t>
      </w:r>
      <w:r w:rsidRPr="002869ED" w:rsidR="008126D1">
        <w:rPr>
          <w:rFonts w:eastAsia="Times New Roman" w:cs="Times New Roman"/>
          <w:szCs w:val="24"/>
          <w:lang w:eastAsia="lv-LV"/>
        </w:rPr>
        <w:t>v</w:t>
      </w:r>
      <w:r w:rsidRPr="002869ED">
        <w:rPr>
          <w:rFonts w:eastAsia="Times New Roman" w:cs="Times New Roman"/>
          <w:szCs w:val="24"/>
          <w:lang w:eastAsia="lv-LV"/>
        </w:rPr>
        <w:t xml:space="preserve">alsts meži” </w:t>
      </w:r>
      <w:r w:rsidRPr="002869ED" w:rsidR="002869ED">
        <w:rPr>
          <w:rFonts w:eastAsia="Times New Roman" w:cs="Times New Roman"/>
          <w:szCs w:val="24"/>
          <w:lang w:eastAsia="lv-LV"/>
        </w:rPr>
        <w:t xml:space="preserve">iesaka zemi zem būves ar kadastra apzīmējumu 90540020236001 un ar to funkcionāli saistīto platību ap 0,42 ha un piekļūšanas nodrošināšanai aizņemto platību </w:t>
      </w:r>
      <w:r w:rsidR="00BC29CE">
        <w:rPr>
          <w:rFonts w:eastAsia="Times New Roman" w:cs="Times New Roman"/>
          <w:szCs w:val="24"/>
          <w:lang w:eastAsia="lv-LV"/>
        </w:rPr>
        <w:t>ap 0,1</w:t>
      </w:r>
      <w:r w:rsidR="00EC75D1">
        <w:rPr>
          <w:rFonts w:eastAsia="Times New Roman" w:cs="Times New Roman"/>
          <w:szCs w:val="24"/>
          <w:lang w:eastAsia="lv-LV"/>
        </w:rPr>
        <w:t xml:space="preserve"> </w:t>
      </w:r>
      <w:r w:rsidR="00BC29CE">
        <w:rPr>
          <w:rFonts w:eastAsia="Times New Roman" w:cs="Times New Roman"/>
          <w:szCs w:val="24"/>
          <w:lang w:eastAsia="lv-LV"/>
        </w:rPr>
        <w:t xml:space="preserve">ha </w:t>
      </w:r>
      <w:r w:rsidRPr="002869ED" w:rsidR="002869ED">
        <w:rPr>
          <w:rFonts w:eastAsia="Times New Roman" w:cs="Times New Roman"/>
          <w:szCs w:val="24"/>
          <w:lang w:eastAsia="lv-LV"/>
        </w:rPr>
        <w:t>atsavināšanu par labu pašvaldības autonomo funkciju īstenošanai, tādejādi nodrošinot Civillikuma 968.</w:t>
      </w:r>
      <w:r w:rsidR="00EC75D1">
        <w:rPr>
          <w:rFonts w:eastAsia="Times New Roman" w:cs="Times New Roman"/>
          <w:szCs w:val="24"/>
          <w:lang w:eastAsia="lv-LV"/>
        </w:rPr>
        <w:t> </w:t>
      </w:r>
      <w:r w:rsidRPr="002869ED" w:rsidR="002869ED">
        <w:rPr>
          <w:rFonts w:eastAsia="Times New Roman" w:cs="Times New Roman"/>
          <w:szCs w:val="24"/>
          <w:lang w:eastAsia="lv-LV"/>
        </w:rPr>
        <w:t>pantā nostiprināto zemes un ēku vienotības principu.</w:t>
      </w:r>
      <w:r w:rsidR="00BC29CE">
        <w:rPr>
          <w:rFonts w:eastAsia="Times New Roman" w:cs="Times New Roman"/>
          <w:szCs w:val="24"/>
          <w:lang w:eastAsia="lv-LV"/>
        </w:rPr>
        <w:t xml:space="preserve"> </w:t>
      </w:r>
      <w:r>
        <w:rPr>
          <w:rFonts w:eastAsia="Times New Roman" w:cs="Times New Roman"/>
          <w:szCs w:val="24"/>
          <w:lang w:eastAsia="lv-LV"/>
        </w:rPr>
        <w:t>AS “Latvijas valsts meži” ieskatā atsavināšana organizējama saskaņā ar Publiskas personas mantas atsavināšanas likuma 42.</w:t>
      </w:r>
      <w:r w:rsidR="002C3F79">
        <w:rPr>
          <w:rFonts w:eastAsia="Times New Roman" w:cs="Times New Roman"/>
          <w:szCs w:val="24"/>
          <w:lang w:eastAsia="lv-LV"/>
        </w:rPr>
        <w:t> </w:t>
      </w:r>
      <w:r>
        <w:rPr>
          <w:rFonts w:eastAsia="Times New Roman" w:cs="Times New Roman"/>
          <w:szCs w:val="24"/>
          <w:lang w:eastAsia="lv-LV"/>
        </w:rPr>
        <w:t>panta pirmo daļu, tai skaitā ņemot vērā, ka valsts nekustamo īpašumu var nodot bez atlīdzības atvasinātas publi</w:t>
      </w:r>
      <w:r>
        <w:rPr>
          <w:rFonts w:eastAsia="Times New Roman" w:cs="Times New Roman"/>
          <w:szCs w:val="24"/>
          <w:lang w:eastAsia="lv-LV"/>
        </w:rPr>
        <w:t>skas personas īpašumā</w:t>
      </w:r>
      <w:r w:rsidR="00590FCD">
        <w:rPr>
          <w:rFonts w:eastAsia="Times New Roman" w:cs="Times New Roman"/>
          <w:szCs w:val="24"/>
          <w:lang w:eastAsia="lv-LV"/>
        </w:rPr>
        <w:t>,</w:t>
      </w:r>
      <w:r>
        <w:rPr>
          <w:rFonts w:eastAsia="Times New Roman" w:cs="Times New Roman"/>
          <w:szCs w:val="24"/>
          <w:lang w:eastAsia="lv-LV"/>
        </w:rPr>
        <w:t xml:space="preserve"> </w:t>
      </w:r>
    </w:p>
    <w:p w:rsidR="002869ED" w:rsidP="009F1FF2" w14:paraId="601805DB" w14:textId="739C2E0C">
      <w:pPr>
        <w:pStyle w:val="ListParagraph"/>
        <w:numPr>
          <w:ilvl w:val="0"/>
          <w:numId w:val="2"/>
        </w:numPr>
        <w:ind w:left="284" w:right="0" w:hanging="284"/>
        <w:rPr>
          <w:rFonts w:eastAsia="Times New Roman" w:cs="Times New Roman"/>
          <w:szCs w:val="24"/>
          <w:lang w:eastAsia="lv-LV"/>
        </w:rPr>
      </w:pPr>
      <w:r>
        <w:rPr>
          <w:rFonts w:eastAsia="Times New Roman" w:cs="Times New Roman"/>
          <w:szCs w:val="24"/>
          <w:lang w:eastAsia="lv-LV"/>
        </w:rPr>
        <w:t>AS “Latvijas valsts meži” apliecina gatavību veikt nepieciešamas darbības zemes vienības sadalīšanai un atsevišķu īpašumu reģistrēšanai zemesgrāmatā. Vienlaikus pašvaldībai lūgts garantēt  izdevumu, kas saistīti ar minētajām darbībā</w:t>
      </w:r>
      <w:r>
        <w:rPr>
          <w:rFonts w:eastAsia="Times New Roman" w:cs="Times New Roman"/>
          <w:szCs w:val="24"/>
          <w:lang w:eastAsia="lv-LV"/>
        </w:rPr>
        <w:t>m</w:t>
      </w:r>
      <w:r w:rsidR="00FB4555">
        <w:rPr>
          <w:rFonts w:eastAsia="Times New Roman" w:cs="Times New Roman"/>
          <w:szCs w:val="24"/>
          <w:lang w:eastAsia="lv-LV"/>
        </w:rPr>
        <w:t xml:space="preserve"> un meža inventarizācijas datu aktualizāciju</w:t>
      </w:r>
      <w:r>
        <w:rPr>
          <w:rFonts w:eastAsia="Times New Roman" w:cs="Times New Roman"/>
          <w:szCs w:val="24"/>
          <w:lang w:eastAsia="lv-LV"/>
        </w:rPr>
        <w:t>, solidāru apmaksu.</w:t>
      </w:r>
    </w:p>
    <w:p w:rsidR="00DA703D" w:rsidP="009F1FF2" w14:paraId="45C275DD" w14:textId="04041A77">
      <w:pPr>
        <w:ind w:right="0" w:firstLine="720"/>
        <w:rPr>
          <w:rFonts w:eastAsia="Times New Roman" w:cs="Times New Roman"/>
          <w:i/>
          <w:szCs w:val="24"/>
          <w:lang w:eastAsia="lv-LV"/>
        </w:rPr>
      </w:pPr>
      <w:r w:rsidRPr="00194F2B">
        <w:rPr>
          <w:rFonts w:eastAsia="Times New Roman" w:cs="Times New Roman"/>
          <w:szCs w:val="24"/>
          <w:lang w:eastAsia="lv-LV"/>
        </w:rPr>
        <w:t>Pamatojoties uz Civillikuma 968.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 xml:space="preserve">pantu </w:t>
      </w:r>
      <w:r w:rsidRPr="00194F2B">
        <w:rPr>
          <w:i/>
          <w:iCs/>
        </w:rPr>
        <w:t>uz zemes uzcelta un cieši ar to savienota ēka atzīstama par tās daļu</w:t>
      </w:r>
      <w:r w:rsidRPr="00194F2B">
        <w:rPr>
          <w:rFonts w:eastAsia="Times New Roman" w:cs="Times New Roman"/>
          <w:szCs w:val="24"/>
          <w:lang w:eastAsia="lv-LV"/>
        </w:rPr>
        <w:t>, Publiskas personas mantas atsavināšanas likuma 42.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 xml:space="preserve">panta pirmo daļu </w:t>
      </w:r>
      <w:r w:rsidRPr="00194F2B">
        <w:rPr>
          <w:i/>
          <w:iCs/>
        </w:rPr>
        <w:t>valsts nekustamo īpašumu var nodot bez atlīdzības atvasinātas publiskas personas īpašumā.</w:t>
      </w:r>
      <w:r w:rsidRPr="00194F2B">
        <w:t xml:space="preserve"> </w:t>
      </w:r>
      <w:r w:rsidRPr="00194F2B">
        <w:rPr>
          <w:i/>
          <w:iCs/>
        </w:rPr>
        <w:t>Ministru kabinets lēmumā par valsts nekustamā īpašuma nodošanu bez atlīdzības atvasinātas publiskas personas īpašumā nosaka, kādu atvasinātas publisk</w:t>
      </w:r>
      <w:r w:rsidRPr="00194F2B">
        <w:rPr>
          <w:i/>
          <w:iCs/>
        </w:rPr>
        <w:t xml:space="preserve">as personas funkciju vai deleģēta pārvaldes uzdevuma veikšanai nekustamais īpašums tiek nodots, </w:t>
      </w:r>
      <w:r w:rsidRPr="00194F2B">
        <w:rPr>
          <w:rFonts w:eastAsia="Times New Roman" w:cs="Times New Roman"/>
          <w:szCs w:val="24"/>
          <w:lang w:eastAsia="lv-LV"/>
        </w:rPr>
        <w:t>un 43.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>pantu, likuma „Par pašvaldībām” 14.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>panta otrās daļas 3.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 xml:space="preserve">punktu, </w:t>
      </w:r>
      <w:r w:rsidRPr="00194F2B">
        <w:rPr>
          <w:rFonts w:eastAsia="Times New Roman" w:cs="Times New Roman"/>
          <w:i/>
          <w:szCs w:val="24"/>
          <w:lang w:eastAsia="lv-LV"/>
        </w:rPr>
        <w:t xml:space="preserve">lai izpildītu savas funkcijas, pašvaldībām likumā noteiktajā kārtībā </w:t>
      </w:r>
      <w:r w:rsidRPr="00194F2B">
        <w:rPr>
          <w:rFonts w:eastAsia="Times New Roman" w:cs="Times New Roman"/>
          <w:i/>
          <w:szCs w:val="24"/>
          <w:lang w:eastAsia="lv-LV"/>
        </w:rPr>
        <w:t>ir pienākums racion</w:t>
      </w:r>
      <w:r w:rsidRPr="00194F2B">
        <w:rPr>
          <w:rFonts w:eastAsia="Times New Roman" w:cs="Times New Roman"/>
          <w:i/>
          <w:szCs w:val="24"/>
          <w:lang w:eastAsia="lv-LV"/>
        </w:rPr>
        <w:t>āli un lietderīgi apsaimniekot pašvaldības kustamo un nekustamo mantu</w:t>
      </w:r>
      <w:r w:rsidRPr="00194F2B">
        <w:rPr>
          <w:rFonts w:eastAsia="Times New Roman" w:cs="Times New Roman"/>
          <w:szCs w:val="24"/>
          <w:lang w:eastAsia="lv-LV"/>
        </w:rPr>
        <w:t>, 15.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>panta pirmo daļu, 21.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 xml:space="preserve">panta pirmās daļas </w:t>
      </w:r>
      <w:r w:rsidRPr="00194F2B" w:rsidR="00A4337E">
        <w:rPr>
          <w:rFonts w:eastAsia="Times New Roman" w:cs="Times New Roman"/>
          <w:szCs w:val="24"/>
          <w:lang w:eastAsia="lv-LV"/>
        </w:rPr>
        <w:t>27</w:t>
      </w:r>
      <w:r w:rsidRPr="00194F2B">
        <w:rPr>
          <w:rFonts w:eastAsia="Times New Roman" w:cs="Times New Roman"/>
          <w:szCs w:val="24"/>
          <w:lang w:eastAsia="lv-LV"/>
        </w:rPr>
        <w:t>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194F2B">
        <w:rPr>
          <w:rFonts w:eastAsia="Times New Roman" w:cs="Times New Roman"/>
          <w:szCs w:val="24"/>
          <w:lang w:eastAsia="lv-LV"/>
        </w:rPr>
        <w:t xml:space="preserve">punktu, </w:t>
      </w:r>
      <w:r w:rsidRPr="00194F2B">
        <w:rPr>
          <w:rFonts w:eastAsia="Times New Roman" w:cs="Times New Roman"/>
          <w:i/>
          <w:szCs w:val="24"/>
          <w:lang w:eastAsia="lv-LV"/>
        </w:rPr>
        <w:t xml:space="preserve">Dome var izskatīt jebkuru jautājumu, kas ir attiecīgās pašvaldības pārziņā, turklāt </w:t>
      </w:r>
      <w:r w:rsidRPr="00194F2B" w:rsidR="00ED0E00">
        <w:rPr>
          <w:rFonts w:eastAsia="Times New Roman" w:cs="Times New Roman"/>
          <w:i/>
          <w:szCs w:val="24"/>
          <w:lang w:eastAsia="lv-LV"/>
        </w:rPr>
        <w:t xml:space="preserve">tikai </w:t>
      </w:r>
      <w:r w:rsidRPr="00194F2B">
        <w:rPr>
          <w:rFonts w:eastAsia="Times New Roman" w:cs="Times New Roman"/>
          <w:i/>
          <w:szCs w:val="24"/>
          <w:lang w:eastAsia="lv-LV"/>
        </w:rPr>
        <w:t>dome var</w:t>
      </w:r>
      <w:r w:rsidRPr="00194F2B" w:rsidR="00A4337E">
        <w:rPr>
          <w:rFonts w:eastAsia="Times New Roman" w:cs="Times New Roman"/>
          <w:i/>
          <w:szCs w:val="24"/>
          <w:lang w:eastAsia="lv-LV"/>
        </w:rPr>
        <w:t xml:space="preserve"> </w:t>
      </w:r>
      <w:r w:rsidRPr="00194F2B" w:rsidR="00A4337E">
        <w:rPr>
          <w:i/>
        </w:rPr>
        <w:t>pieņemt lēmumus citos likumā paredzētajos gadījumos</w:t>
      </w:r>
      <w:r w:rsidRPr="00194F2B">
        <w:rPr>
          <w:rFonts w:eastAsia="Times New Roman" w:cs="Times New Roman"/>
          <w:szCs w:val="24"/>
          <w:lang w:eastAsia="lv-LV"/>
        </w:rPr>
        <w:t>,</w:t>
      </w:r>
      <w:r>
        <w:rPr>
          <w:rFonts w:eastAsia="Times New Roman" w:cs="Times New Roman"/>
          <w:szCs w:val="24"/>
          <w:lang w:eastAsia="lv-LV"/>
        </w:rPr>
        <w:t xml:space="preserve"> </w:t>
      </w:r>
      <w:r w:rsidRPr="00194F2B">
        <w:rPr>
          <w:rFonts w:eastAsia="Times New Roman" w:cs="Times New Roman"/>
          <w:szCs w:val="24"/>
          <w:lang w:eastAsia="lv-LV"/>
        </w:rPr>
        <w:t>Dome nolemj:</w:t>
      </w:r>
      <w:r w:rsidRPr="00194F2B">
        <w:rPr>
          <w:rFonts w:eastAsia="Times New Roman" w:cs="Times New Roman"/>
          <w:i/>
          <w:szCs w:val="24"/>
          <w:lang w:eastAsia="lv-LV"/>
        </w:rPr>
        <w:t xml:space="preserve"> </w:t>
      </w:r>
    </w:p>
    <w:p w:rsidR="00997933" w:rsidRPr="00194F2B" w:rsidP="009F1FF2" w14:paraId="0A80BD13" w14:textId="77777777">
      <w:pPr>
        <w:ind w:right="0" w:firstLine="720"/>
        <w:rPr>
          <w:rFonts w:eastAsia="Times New Roman" w:cs="Times New Roman"/>
          <w:iCs/>
          <w:szCs w:val="24"/>
          <w:lang w:eastAsia="lv-LV"/>
        </w:rPr>
      </w:pPr>
    </w:p>
    <w:p w:rsidR="002F4693" w:rsidRPr="003D0F1A" w:rsidP="009F1FF2" w14:paraId="4FD7E9AF" w14:textId="0AA2BA4C">
      <w:pPr>
        <w:ind w:right="0" w:firstLine="720"/>
        <w:rPr>
          <w:rFonts w:eastAsia="Times New Roman" w:cs="Times New Roman"/>
          <w:szCs w:val="24"/>
          <w:lang w:eastAsia="lv-LV"/>
        </w:rPr>
      </w:pPr>
      <w:r>
        <w:rPr>
          <w:rFonts w:eastAsia="Times New Roman" w:cs="Times New Roman"/>
          <w:szCs w:val="24"/>
          <w:lang w:eastAsia="lv-LV"/>
        </w:rPr>
        <w:t>1. </w:t>
      </w:r>
      <w:r w:rsidRPr="003D0F1A">
        <w:rPr>
          <w:rFonts w:eastAsia="Times New Roman" w:cs="Times New Roman"/>
          <w:szCs w:val="24"/>
          <w:lang w:eastAsia="lv-LV"/>
        </w:rPr>
        <w:t>konceptuāli atbalstīt nekustamā īpašuma “Kaļķene”, Irlavas pagast</w:t>
      </w:r>
      <w:r>
        <w:rPr>
          <w:rFonts w:eastAsia="Times New Roman" w:cs="Times New Roman"/>
          <w:szCs w:val="24"/>
          <w:lang w:eastAsia="lv-LV"/>
        </w:rPr>
        <w:t>ā</w:t>
      </w:r>
      <w:r w:rsidRPr="003D0F1A">
        <w:rPr>
          <w:rFonts w:eastAsia="Times New Roman" w:cs="Times New Roman"/>
          <w:szCs w:val="24"/>
          <w:lang w:eastAsia="lv-LV"/>
        </w:rPr>
        <w:t>, Tukuma novad</w:t>
      </w:r>
      <w:r>
        <w:rPr>
          <w:rFonts w:eastAsia="Times New Roman" w:cs="Times New Roman"/>
          <w:szCs w:val="24"/>
          <w:lang w:eastAsia="lv-LV"/>
        </w:rPr>
        <w:t>ā</w:t>
      </w:r>
      <w:r w:rsidRPr="003D0F1A">
        <w:rPr>
          <w:rFonts w:eastAsia="Times New Roman" w:cs="Times New Roman"/>
          <w:szCs w:val="24"/>
          <w:lang w:eastAsia="lv-LV"/>
        </w:rPr>
        <w:t>, kadastra numurs 90540020004, zemes vienības ar kadastra apzīmējumu 90540020236 sadali</w:t>
      </w:r>
      <w:r w:rsidRPr="003D0F1A" w:rsidR="00224F65">
        <w:rPr>
          <w:rFonts w:eastAsia="Times New Roman" w:cs="Times New Roman"/>
          <w:szCs w:val="24"/>
          <w:lang w:eastAsia="lv-LV"/>
        </w:rPr>
        <w:t xml:space="preserve">, </w:t>
      </w:r>
      <w:r w:rsidRPr="003D0F1A">
        <w:rPr>
          <w:rFonts w:eastAsia="Times New Roman" w:cs="Times New Roman"/>
          <w:szCs w:val="24"/>
          <w:lang w:eastAsia="lv-LV"/>
        </w:rPr>
        <w:t xml:space="preserve">ar mērķi – </w:t>
      </w:r>
      <w:r w:rsidRPr="003D0F1A" w:rsidR="00224F65">
        <w:rPr>
          <w:rFonts w:eastAsia="Times New Roman" w:cs="Times New Roman"/>
          <w:szCs w:val="24"/>
          <w:lang w:eastAsia="lv-LV"/>
        </w:rPr>
        <w:t xml:space="preserve">pašvaldības funkcijas īstenošanai </w:t>
      </w:r>
      <w:r w:rsidRPr="003D0F1A">
        <w:rPr>
          <w:rFonts w:eastAsia="Times New Roman" w:cs="Times New Roman"/>
          <w:szCs w:val="24"/>
          <w:lang w:eastAsia="lv-LV"/>
        </w:rPr>
        <w:t>izdalīt zemi zem pašvaldībai piederošās būves un ceļa piekļuves nodrošināšanai saskaņā ar shēmu</w:t>
      </w:r>
      <w:r w:rsidR="00CA1C41">
        <w:rPr>
          <w:rFonts w:eastAsia="Times New Roman" w:cs="Times New Roman"/>
          <w:szCs w:val="24"/>
          <w:lang w:eastAsia="lv-LV"/>
        </w:rPr>
        <w:t xml:space="preserve"> lēmuma</w:t>
      </w:r>
      <w:r w:rsidRPr="003D0F1A">
        <w:rPr>
          <w:rFonts w:eastAsia="Times New Roman" w:cs="Times New Roman"/>
          <w:szCs w:val="24"/>
          <w:lang w:eastAsia="lv-LV"/>
        </w:rPr>
        <w:t xml:space="preserve"> pielikumā</w:t>
      </w:r>
      <w:r>
        <w:rPr>
          <w:rFonts w:eastAsia="Times New Roman" w:cs="Times New Roman"/>
          <w:szCs w:val="24"/>
          <w:lang w:eastAsia="lv-LV"/>
        </w:rPr>
        <w:t>,</w:t>
      </w:r>
    </w:p>
    <w:p w:rsidR="003D0F1A" w:rsidP="009F1FF2" w14:paraId="2890B5AA" w14:textId="77777777">
      <w:pPr>
        <w:ind w:right="0"/>
        <w:rPr>
          <w:rFonts w:eastAsia="Times New Roman" w:cs="Times New Roman"/>
          <w:szCs w:val="24"/>
          <w:lang w:eastAsia="lv-LV"/>
        </w:rPr>
      </w:pPr>
    </w:p>
    <w:p w:rsidR="004F1FF7" w:rsidRPr="003D0F1A" w:rsidP="009F1FF2" w14:paraId="0E79C800" w14:textId="47F0435D">
      <w:pPr>
        <w:ind w:right="0" w:firstLine="720"/>
        <w:rPr>
          <w:rFonts w:eastAsia="Times New Roman" w:cs="Times New Roman"/>
          <w:szCs w:val="24"/>
          <w:lang w:eastAsia="lv-LV"/>
        </w:rPr>
      </w:pPr>
      <w:r>
        <w:rPr>
          <w:rFonts w:eastAsia="Times New Roman" w:cs="Times New Roman"/>
          <w:szCs w:val="24"/>
          <w:lang w:eastAsia="lv-LV"/>
        </w:rPr>
        <w:t>2. </w:t>
      </w:r>
      <w:r w:rsidRPr="003D0F1A">
        <w:rPr>
          <w:rFonts w:eastAsia="Times New Roman" w:cs="Times New Roman"/>
          <w:szCs w:val="24"/>
          <w:lang w:eastAsia="lv-LV"/>
        </w:rPr>
        <w:t>garantēt AS “Latvijas valsts meži” solidāru izdevumu apmaksu, kas sa</w:t>
      </w:r>
      <w:r w:rsidRPr="003D0F1A" w:rsidR="002F4693">
        <w:rPr>
          <w:rFonts w:eastAsia="Times New Roman" w:cs="Times New Roman"/>
          <w:szCs w:val="24"/>
          <w:lang w:eastAsia="lv-LV"/>
        </w:rPr>
        <w:t>is</w:t>
      </w:r>
      <w:r w:rsidRPr="003D0F1A">
        <w:rPr>
          <w:rFonts w:eastAsia="Times New Roman" w:cs="Times New Roman"/>
          <w:szCs w:val="24"/>
          <w:lang w:eastAsia="lv-LV"/>
        </w:rPr>
        <w:t>tīt</w:t>
      </w:r>
      <w:r w:rsidRPr="003D0F1A" w:rsidR="002F4693">
        <w:rPr>
          <w:rFonts w:eastAsia="Times New Roman" w:cs="Times New Roman"/>
          <w:szCs w:val="24"/>
          <w:lang w:eastAsia="lv-LV"/>
        </w:rPr>
        <w:t>i</w:t>
      </w:r>
      <w:r w:rsidRPr="003D0F1A">
        <w:rPr>
          <w:rFonts w:eastAsia="Times New Roman" w:cs="Times New Roman"/>
          <w:szCs w:val="24"/>
          <w:lang w:eastAsia="lv-LV"/>
        </w:rPr>
        <w:t xml:space="preserve"> ar nekustamā īpašuma “Kaļķene</w:t>
      </w:r>
      <w:r w:rsidRPr="003D0F1A">
        <w:rPr>
          <w:rFonts w:eastAsia="Times New Roman" w:cs="Times New Roman"/>
          <w:szCs w:val="24"/>
          <w:lang w:eastAsia="lv-LV"/>
        </w:rPr>
        <w:t>”, Irlavas pagast</w:t>
      </w:r>
      <w:r>
        <w:rPr>
          <w:rFonts w:eastAsia="Times New Roman" w:cs="Times New Roman"/>
          <w:szCs w:val="24"/>
          <w:lang w:eastAsia="lv-LV"/>
        </w:rPr>
        <w:t>ā</w:t>
      </w:r>
      <w:r w:rsidRPr="003D0F1A">
        <w:rPr>
          <w:rFonts w:eastAsia="Times New Roman" w:cs="Times New Roman"/>
          <w:szCs w:val="24"/>
          <w:lang w:eastAsia="lv-LV"/>
        </w:rPr>
        <w:t>, Tukuma novad</w:t>
      </w:r>
      <w:r>
        <w:rPr>
          <w:rFonts w:eastAsia="Times New Roman" w:cs="Times New Roman"/>
          <w:szCs w:val="24"/>
          <w:lang w:eastAsia="lv-LV"/>
        </w:rPr>
        <w:t>ā</w:t>
      </w:r>
      <w:r w:rsidRPr="003D0F1A">
        <w:rPr>
          <w:rFonts w:eastAsia="Times New Roman" w:cs="Times New Roman"/>
          <w:szCs w:val="24"/>
          <w:lang w:eastAsia="lv-LV"/>
        </w:rPr>
        <w:t>, kadastra numurs 90540020004, zemes vienības ar kadastra apzīmējumu 90540020236 sadali</w:t>
      </w:r>
      <w:r w:rsidRPr="003D0F1A" w:rsidR="002F4693">
        <w:rPr>
          <w:rFonts w:eastAsia="Times New Roman" w:cs="Times New Roman"/>
          <w:szCs w:val="24"/>
          <w:lang w:eastAsia="lv-LV"/>
        </w:rPr>
        <w:t>, meža inventarizācijas datu aktualizāciju</w:t>
      </w:r>
      <w:r w:rsidR="002B3F2D">
        <w:rPr>
          <w:rFonts w:eastAsia="Times New Roman" w:cs="Times New Roman"/>
          <w:szCs w:val="24"/>
          <w:lang w:eastAsia="lv-LV"/>
        </w:rPr>
        <w:t xml:space="preserve"> </w:t>
      </w:r>
      <w:r w:rsidRPr="003D0F1A" w:rsidR="002F4693">
        <w:rPr>
          <w:rFonts w:eastAsia="Times New Roman" w:cs="Times New Roman"/>
          <w:szCs w:val="24"/>
          <w:lang w:eastAsia="lv-LV"/>
        </w:rPr>
        <w:t xml:space="preserve">un </w:t>
      </w:r>
      <w:r w:rsidRPr="003D0F1A">
        <w:rPr>
          <w:rFonts w:eastAsia="Times New Roman" w:cs="Times New Roman"/>
          <w:szCs w:val="24"/>
          <w:lang w:eastAsia="lv-LV"/>
        </w:rPr>
        <w:t>īpašum</w:t>
      </w:r>
      <w:r w:rsidRPr="003D0F1A" w:rsidR="002F4693">
        <w:rPr>
          <w:rFonts w:eastAsia="Times New Roman" w:cs="Times New Roman"/>
          <w:szCs w:val="24"/>
          <w:lang w:eastAsia="lv-LV"/>
        </w:rPr>
        <w:t>u</w:t>
      </w:r>
      <w:r w:rsidRPr="003D0F1A">
        <w:rPr>
          <w:rFonts w:eastAsia="Times New Roman" w:cs="Times New Roman"/>
          <w:szCs w:val="24"/>
          <w:lang w:eastAsia="lv-LV"/>
        </w:rPr>
        <w:t xml:space="preserve"> reģi</w:t>
      </w:r>
      <w:r w:rsidRPr="003D0F1A" w:rsidR="002F4693">
        <w:rPr>
          <w:rFonts w:eastAsia="Times New Roman" w:cs="Times New Roman"/>
          <w:szCs w:val="24"/>
          <w:lang w:eastAsia="lv-LV"/>
        </w:rPr>
        <w:t>s</w:t>
      </w:r>
      <w:r w:rsidRPr="003D0F1A">
        <w:rPr>
          <w:rFonts w:eastAsia="Times New Roman" w:cs="Times New Roman"/>
          <w:szCs w:val="24"/>
          <w:lang w:eastAsia="lv-LV"/>
        </w:rPr>
        <w:t>trāciju zemesgrāmatā</w:t>
      </w:r>
      <w:r>
        <w:rPr>
          <w:rFonts w:eastAsia="Times New Roman" w:cs="Times New Roman"/>
          <w:szCs w:val="24"/>
          <w:lang w:eastAsia="lv-LV"/>
        </w:rPr>
        <w:t>,</w:t>
      </w:r>
      <w:r w:rsidR="00146DDF">
        <w:rPr>
          <w:rFonts w:eastAsia="Times New Roman" w:cs="Times New Roman"/>
          <w:szCs w:val="24"/>
          <w:lang w:eastAsia="lv-LV"/>
        </w:rPr>
        <w:t xml:space="preserve"> no Īpašumu pārvaldes budžetā plānotajiem līdzekļiem.</w:t>
      </w:r>
    </w:p>
    <w:p w:rsidR="003D0F1A" w:rsidP="009F1FF2" w14:paraId="77F5D86E" w14:textId="77777777">
      <w:pPr>
        <w:ind w:right="0"/>
        <w:rPr>
          <w:rFonts w:eastAsia="Times New Roman" w:cs="Times New Roman"/>
          <w:szCs w:val="24"/>
          <w:lang w:eastAsia="lv-LV"/>
        </w:rPr>
      </w:pPr>
    </w:p>
    <w:p w:rsidR="002F4693" w:rsidRPr="003D0F1A" w:rsidP="009F1FF2" w14:paraId="326F5A68" w14:textId="0F671F9F">
      <w:pPr>
        <w:ind w:right="0" w:firstLine="720"/>
        <w:rPr>
          <w:rFonts w:eastAsia="Times New Roman" w:cs="Times New Roman"/>
          <w:szCs w:val="24"/>
          <w:lang w:eastAsia="lv-LV"/>
        </w:rPr>
      </w:pPr>
      <w:r>
        <w:rPr>
          <w:rFonts w:eastAsia="Times New Roman" w:cs="Times New Roman"/>
          <w:szCs w:val="24"/>
          <w:lang w:eastAsia="lv-LV"/>
        </w:rPr>
        <w:t>3</w:t>
      </w:r>
      <w:r>
        <w:rPr>
          <w:rFonts w:eastAsia="Times New Roman" w:cs="Times New Roman"/>
          <w:szCs w:val="24"/>
          <w:lang w:eastAsia="lv-LV"/>
        </w:rPr>
        <w:t>. </w:t>
      </w:r>
      <w:r w:rsidRPr="003D0F1A">
        <w:rPr>
          <w:rFonts w:eastAsia="Times New Roman" w:cs="Times New Roman"/>
          <w:szCs w:val="24"/>
          <w:lang w:eastAsia="lv-LV"/>
        </w:rPr>
        <w:t xml:space="preserve">uzdot Domes Administratīvai pārvaldei </w:t>
      </w:r>
      <w:r w:rsidR="00CA1C41">
        <w:rPr>
          <w:rFonts w:eastAsia="Times New Roman" w:cs="Times New Roman"/>
          <w:szCs w:val="24"/>
          <w:lang w:eastAsia="lv-LV"/>
        </w:rPr>
        <w:t xml:space="preserve">viena mēneša laikā </w:t>
      </w:r>
      <w:r w:rsidRPr="003D0F1A">
        <w:rPr>
          <w:rFonts w:eastAsia="Times New Roman" w:cs="Times New Roman"/>
          <w:szCs w:val="24"/>
          <w:lang w:eastAsia="lv-LV"/>
        </w:rPr>
        <w:t>sagatavot lēmuma 1.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3D0F1A">
        <w:rPr>
          <w:rFonts w:eastAsia="Times New Roman" w:cs="Times New Roman"/>
          <w:szCs w:val="24"/>
          <w:lang w:eastAsia="lv-LV"/>
        </w:rPr>
        <w:t>punktā norādītās platības atsavināšanas ierosinājumu Zemkopības ministrijai un garantijas vēstuli AS “Latvijas valsts meži” lēmuma 2.</w:t>
      </w:r>
      <w:r w:rsidR="002C3F79">
        <w:rPr>
          <w:rFonts w:eastAsia="Times New Roman" w:cs="Times New Roman"/>
          <w:szCs w:val="24"/>
          <w:lang w:eastAsia="lv-LV"/>
        </w:rPr>
        <w:t> </w:t>
      </w:r>
      <w:r w:rsidRPr="003D0F1A">
        <w:rPr>
          <w:rFonts w:eastAsia="Times New Roman" w:cs="Times New Roman"/>
          <w:szCs w:val="24"/>
          <w:lang w:eastAsia="lv-LV"/>
        </w:rPr>
        <w:t>punktā minēto izmaksu solidārai apmaksai.</w:t>
      </w:r>
    </w:p>
    <w:p w:rsidR="00AD6C36" w:rsidRPr="00144D17" w:rsidP="009F1FF2" w14:paraId="3F112866" w14:textId="77777777">
      <w:pPr>
        <w:ind w:right="0" w:firstLine="720"/>
        <w:rPr>
          <w:rFonts w:eastAsia="Times New Roman" w:cs="Times New Roman"/>
          <w:i/>
          <w:color w:val="FF0000"/>
          <w:szCs w:val="24"/>
          <w:lang w:eastAsia="lv-LV"/>
        </w:rPr>
      </w:pPr>
    </w:p>
    <w:p w:rsidR="00DA703D" w:rsidRPr="00350C80" w:rsidP="009F1FF2" w14:paraId="7D64D4A6" w14:textId="56A2CFF7">
      <w:pPr>
        <w:ind w:right="0" w:firstLine="720"/>
        <w:rPr>
          <w:rFonts w:eastAsia="Times New Roman" w:cs="Times New Roman"/>
          <w:i/>
          <w:szCs w:val="24"/>
          <w:lang w:eastAsia="lv-LV"/>
        </w:rPr>
      </w:pPr>
      <w:r w:rsidRPr="00350C80">
        <w:rPr>
          <w:rFonts w:eastAsia="Times New Roman" w:cs="Times New Roman"/>
          <w:i/>
          <w:szCs w:val="24"/>
          <w:lang w:eastAsia="lv-LV"/>
        </w:rPr>
        <w:t>Lēmumu var pārsūdzēt Administratīvajā rajona tiesā viena mēneša laikā no tā spēkā stāšanās dienas.</w:t>
      </w:r>
    </w:p>
    <w:p w:rsidR="00DA703D" w:rsidP="009F1FF2" w14:paraId="203EDDEA" w14:textId="7A09C59B">
      <w:pPr>
        <w:ind w:right="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194F2B" w:rsidP="009F1FF2" w14:paraId="63EED0D4" w14:textId="265E91DF">
      <w:pPr>
        <w:ind w:right="0"/>
        <w:rPr>
          <w:rFonts w:eastAsia="Times New Roman" w:cs="Times New Roman"/>
          <w:sz w:val="20"/>
          <w:szCs w:val="20"/>
          <w:lang w:eastAsia="lv-LV"/>
        </w:rPr>
      </w:pPr>
    </w:p>
    <w:p w:rsidR="006D7471" w:rsidRPr="006D7471" w:rsidP="009F1FF2" w14:paraId="150EDF59" w14:textId="77777777">
      <w:pPr>
        <w:ind w:right="0"/>
        <w:rPr>
          <w:rFonts w:eastAsia="Times New Roman" w:cs="Times New Roman"/>
          <w:sz w:val="20"/>
          <w:szCs w:val="20"/>
          <w:lang w:eastAsia="lv-LV"/>
        </w:rPr>
      </w:pPr>
    </w:p>
    <w:p w:rsidR="00DA703D" w:rsidRPr="006D7471" w:rsidP="009F1FF2" w14:paraId="34B66A70" w14:textId="08F4B54E">
      <w:pPr>
        <w:ind w:right="0"/>
        <w:rPr>
          <w:rFonts w:eastAsia="Calibri" w:cs="Times New Roman"/>
          <w:szCs w:val="24"/>
          <w:lang w:eastAsia="lv-LV"/>
        </w:rPr>
      </w:pPr>
    </w:p>
    <w:p w:rsidR="00EF3A7B" w:rsidRPr="00EF3A7B" w:rsidP="00EF3A7B" w14:paraId="466A6A7A" w14:textId="77777777">
      <w:pPr>
        <w:ind w:right="0"/>
        <w:rPr>
          <w:rFonts w:eastAsia="Calibri" w:cs="Times New Roman"/>
          <w:szCs w:val="24"/>
        </w:rPr>
      </w:pPr>
      <w:r w:rsidRPr="00EF3A7B">
        <w:rPr>
          <w:rFonts w:eastAsia="Calibri" w:cs="Times New Roman"/>
          <w:szCs w:val="24"/>
        </w:rPr>
        <w:t xml:space="preserve">Domes priekšsēdētājs </w:t>
      </w:r>
      <w:r w:rsidRPr="00EF3A7B">
        <w:rPr>
          <w:rFonts w:eastAsia="Calibri" w:cs="Times New Roman"/>
          <w:szCs w:val="24"/>
        </w:rPr>
        <w:tab/>
      </w:r>
      <w:r w:rsidRPr="00EF3A7B">
        <w:rPr>
          <w:rFonts w:eastAsia="Calibri" w:cs="Times New Roman"/>
          <w:szCs w:val="24"/>
        </w:rPr>
        <w:tab/>
      </w:r>
      <w:r w:rsidRPr="00EF3A7B">
        <w:rPr>
          <w:rFonts w:eastAsia="Calibri" w:cs="Times New Roman"/>
          <w:szCs w:val="24"/>
        </w:rPr>
        <w:tab/>
        <w:t xml:space="preserve">(personiskais paraksts) </w:t>
      </w:r>
      <w:r w:rsidRPr="00EF3A7B">
        <w:rPr>
          <w:rFonts w:eastAsia="Calibri" w:cs="Times New Roman"/>
          <w:szCs w:val="24"/>
        </w:rPr>
        <w:tab/>
      </w:r>
      <w:r w:rsidRPr="00EF3A7B">
        <w:rPr>
          <w:rFonts w:eastAsia="Calibri" w:cs="Times New Roman"/>
          <w:szCs w:val="24"/>
        </w:rPr>
        <w:tab/>
        <w:t>N. Rečs</w:t>
      </w:r>
    </w:p>
    <w:p w:rsidR="00EF3A7B" w:rsidRPr="00EF3A7B" w:rsidP="00EF3A7B" w14:paraId="7B83AB6D" w14:textId="77777777">
      <w:pPr>
        <w:ind w:right="0"/>
        <w:rPr>
          <w:rFonts w:eastAsia="Calibri" w:cs="Times New Roman"/>
          <w:szCs w:val="24"/>
        </w:rPr>
      </w:pPr>
    </w:p>
    <w:p w:rsidR="00EF3A7B" w:rsidRPr="00EF3A7B" w:rsidP="00EF3A7B" w14:paraId="05545E07" w14:textId="77777777">
      <w:pPr>
        <w:ind w:right="0"/>
        <w:rPr>
          <w:rFonts w:eastAsia="Calibri" w:cs="Times New Roman"/>
          <w:sz w:val="20"/>
          <w:szCs w:val="20"/>
        </w:rPr>
      </w:pPr>
      <w:r w:rsidRPr="00EF3A7B">
        <w:rPr>
          <w:rFonts w:eastAsia="Calibri" w:cs="Times New Roman"/>
          <w:sz w:val="20"/>
          <w:szCs w:val="20"/>
        </w:rPr>
        <w:t xml:space="preserve">NORAKSTS PAREIZS </w:t>
      </w:r>
    </w:p>
    <w:p w:rsidR="00EF3A7B" w:rsidRPr="00EF3A7B" w:rsidP="00EF3A7B" w14:paraId="10A7D58A" w14:textId="77777777">
      <w:pPr>
        <w:ind w:right="0"/>
        <w:rPr>
          <w:rFonts w:eastAsia="Calibri" w:cs="Times New Roman"/>
          <w:sz w:val="20"/>
          <w:szCs w:val="20"/>
        </w:rPr>
      </w:pPr>
      <w:r w:rsidRPr="00EF3A7B">
        <w:rPr>
          <w:rFonts w:eastAsia="Calibri" w:cs="Times New Roman"/>
          <w:sz w:val="20"/>
          <w:szCs w:val="20"/>
        </w:rPr>
        <w:t>Tukuma novada Domes</w:t>
      </w:r>
    </w:p>
    <w:p w:rsidR="00EF3A7B" w:rsidRPr="00EF3A7B" w:rsidP="00EF3A7B" w14:paraId="11B7BBF1" w14:textId="77777777">
      <w:pPr>
        <w:ind w:right="0"/>
        <w:rPr>
          <w:rFonts w:eastAsia="Calibri" w:cs="Times New Roman"/>
          <w:sz w:val="20"/>
          <w:szCs w:val="20"/>
        </w:rPr>
      </w:pPr>
      <w:r w:rsidRPr="00EF3A7B">
        <w:rPr>
          <w:rFonts w:eastAsia="Calibri" w:cs="Times New Roman"/>
          <w:sz w:val="20"/>
          <w:szCs w:val="20"/>
        </w:rPr>
        <w:t>Administratīvās pārvaldes vadītāja vietnieces</w:t>
      </w:r>
    </w:p>
    <w:p w:rsidR="00EF3A7B" w:rsidRPr="00EF3A7B" w:rsidP="00EF3A7B" w14:paraId="50B1D7DA" w14:textId="4F3D864D">
      <w:pPr>
        <w:ind w:right="0"/>
        <w:rPr>
          <w:rFonts w:eastAsia="Calibri" w:cs="Times New Roman"/>
          <w:sz w:val="20"/>
          <w:szCs w:val="20"/>
        </w:rPr>
      </w:pPr>
      <w:r w:rsidRPr="00EF3A7B">
        <w:rPr>
          <w:rFonts w:eastAsia="Calibri" w:cs="Times New Roman"/>
          <w:sz w:val="20"/>
          <w:szCs w:val="20"/>
        </w:rPr>
        <w:t>administratīvajos jautājumos p.</w:t>
      </w:r>
      <w:r>
        <w:rPr>
          <w:rFonts w:eastAsia="Calibri" w:cs="Times New Roman"/>
          <w:sz w:val="20"/>
          <w:szCs w:val="20"/>
        </w:rPr>
        <w:t> </w:t>
      </w:r>
      <w:r w:rsidRPr="00EF3A7B">
        <w:rPr>
          <w:rFonts w:eastAsia="Calibri" w:cs="Times New Roman"/>
          <w:sz w:val="20"/>
          <w:szCs w:val="20"/>
        </w:rPr>
        <w:t>i.</w:t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</w:r>
      <w:r w:rsidRPr="00EF3A7B">
        <w:rPr>
          <w:rFonts w:eastAsia="Calibri" w:cs="Times New Roman"/>
          <w:sz w:val="20"/>
          <w:szCs w:val="20"/>
        </w:rPr>
        <w:tab/>
        <w:t>D.</w:t>
      </w:r>
      <w:r>
        <w:rPr>
          <w:rFonts w:eastAsia="Calibri" w:cs="Times New Roman"/>
          <w:sz w:val="20"/>
          <w:szCs w:val="20"/>
        </w:rPr>
        <w:t> </w:t>
      </w:r>
      <w:r w:rsidRPr="00EF3A7B">
        <w:rPr>
          <w:rFonts w:eastAsia="Calibri" w:cs="Times New Roman"/>
          <w:sz w:val="20"/>
          <w:szCs w:val="20"/>
        </w:rPr>
        <w:t>Vilmane</w:t>
      </w:r>
    </w:p>
    <w:p w:rsidR="00DA703D" w:rsidRPr="006D7471" w:rsidP="009F1FF2" w14:paraId="551E1A2F" w14:textId="77777777">
      <w:pPr>
        <w:ind w:right="0"/>
        <w:rPr>
          <w:rFonts w:eastAsia="Times New Roman" w:cs="Times New Roman"/>
          <w:sz w:val="20"/>
          <w:szCs w:val="20"/>
          <w:lang w:eastAsia="lv-LV"/>
        </w:rPr>
      </w:pPr>
    </w:p>
    <w:p w:rsidR="00DA703D" w:rsidRPr="006D7471" w:rsidP="009F1FF2" w14:paraId="7EDF728F" w14:textId="77777777">
      <w:pPr>
        <w:ind w:left="5760" w:right="0" w:firstLine="720"/>
        <w:rPr>
          <w:rFonts w:eastAsia="Times New Roman" w:cs="Times New Roman"/>
          <w:sz w:val="20"/>
          <w:szCs w:val="20"/>
          <w:lang w:eastAsia="lv-LV"/>
        </w:rPr>
      </w:pPr>
    </w:p>
    <w:p w:rsidR="00DA703D" w:rsidRPr="006D7471" w:rsidP="009F1FF2" w14:paraId="5D3AD0F5" w14:textId="77777777">
      <w:pPr>
        <w:ind w:right="0"/>
        <w:rPr>
          <w:rFonts w:eastAsia="Times New Roman" w:cs="Times New Roman"/>
          <w:sz w:val="20"/>
          <w:szCs w:val="20"/>
          <w:lang w:eastAsia="lv-LV"/>
        </w:rPr>
      </w:pPr>
    </w:p>
    <w:p w:rsidR="00140BEC" w:rsidRPr="006D7471" w:rsidP="009F1FF2" w14:paraId="7C1BD0D7" w14:textId="77777777">
      <w:pPr>
        <w:ind w:left="5580" w:right="0" w:firstLine="720"/>
        <w:rPr>
          <w:rFonts w:eastAsia="Times New Roman" w:cs="Times New Roman"/>
          <w:sz w:val="20"/>
          <w:szCs w:val="20"/>
          <w:lang w:eastAsia="lv-LV"/>
        </w:rPr>
      </w:pPr>
    </w:p>
    <w:p w:rsidR="00140BEC" w:rsidRPr="00144D17" w:rsidP="009F1FF2" w14:paraId="5C6742FF" w14:textId="77777777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140BEC" w:rsidRPr="00144D17" w:rsidP="009F1FF2" w14:paraId="17D5DC20" w14:textId="77777777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140BEC" w:rsidRPr="00144D17" w:rsidP="009F1FF2" w14:paraId="48287B48" w14:textId="77777777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140BEC" w:rsidRPr="00144D17" w:rsidP="009F1FF2" w14:paraId="452F923A" w14:textId="77777777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140BEC" w:rsidP="009F1FF2" w14:paraId="0285ED20" w14:textId="55AF77E0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4796C2C3" w14:textId="7DBA8C60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78A84166" w14:textId="69E1D013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16F86A02" w14:textId="530780ED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61E9F8C2" w14:textId="67F9238F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5BD6132B" w14:textId="3EAA39E1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237B3DBD" w14:textId="49FC3CB3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6CB16BFA" w14:textId="6D884490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1FBB3423" w14:textId="6BCBE4E0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08184E21" w14:textId="2779F911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0D54DA0B" w14:textId="0B3D9BCF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558F166F" w14:textId="6D5C900A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3D0F1A" w:rsidP="009F1FF2" w14:paraId="130EC92B" w14:textId="39484213">
      <w:pPr>
        <w:ind w:left="5580" w:right="0" w:firstLine="720"/>
        <w:rPr>
          <w:rFonts w:eastAsia="Times New Roman" w:cs="Times New Roman"/>
          <w:color w:val="FF0000"/>
          <w:sz w:val="20"/>
          <w:szCs w:val="20"/>
          <w:lang w:eastAsia="lv-LV"/>
        </w:rPr>
      </w:pPr>
    </w:p>
    <w:p w:rsidR="00DA703D" w:rsidRPr="00AD6C36" w:rsidP="009F1FF2" w14:paraId="285138DD" w14:textId="701EAB13">
      <w:pPr>
        <w:ind w:right="0"/>
        <w:jc w:val="left"/>
        <w:rPr>
          <w:rFonts w:eastAsia="Times New Roman" w:cs="Times New Roman"/>
          <w:sz w:val="20"/>
          <w:szCs w:val="20"/>
          <w:lang w:eastAsia="lv-LV"/>
        </w:rPr>
      </w:pPr>
      <w:r w:rsidRPr="00350C80">
        <w:rPr>
          <w:rFonts w:eastAsia="Times New Roman" w:cs="Times New Roman"/>
          <w:sz w:val="20"/>
          <w:szCs w:val="20"/>
          <w:lang w:eastAsia="lv-LV"/>
        </w:rPr>
        <w:br w:type="page"/>
      </w:r>
    </w:p>
    <w:p w:rsidR="000D40F5" w:rsidP="000D40F5" w14:paraId="156895F7" w14:textId="3FC4B9DA">
      <w:pPr>
        <w:ind w:left="5580" w:right="0" w:firstLine="720"/>
        <w:jc w:val="right"/>
        <w:rPr>
          <w:rFonts w:eastAsia="Times New Roman" w:cs="Times New Roman"/>
          <w:sz w:val="20"/>
          <w:szCs w:val="20"/>
          <w:lang w:eastAsia="lv-LV"/>
        </w:rPr>
      </w:pPr>
      <w:r>
        <w:rPr>
          <w:rFonts w:eastAsia="Times New Roman" w:cs="Times New Roman"/>
          <w:sz w:val="20"/>
          <w:szCs w:val="20"/>
          <w:lang w:eastAsia="lv-LV"/>
        </w:rPr>
        <w:t xml:space="preserve">NORAKSTS </w:t>
      </w:r>
    </w:p>
    <w:p w:rsidR="00DA703D" w:rsidRPr="00AD6C36" w:rsidP="009F1FF2" w14:paraId="4EFF42C9" w14:textId="49D54298">
      <w:pPr>
        <w:ind w:left="5580" w:right="0" w:firstLine="720"/>
        <w:rPr>
          <w:rFonts w:eastAsia="Times New Roman" w:cs="Times New Roman"/>
          <w:sz w:val="20"/>
          <w:szCs w:val="20"/>
          <w:lang w:eastAsia="lv-LV"/>
        </w:rPr>
      </w:pPr>
      <w:r w:rsidRPr="00AD6C36">
        <w:rPr>
          <w:rFonts w:eastAsia="Times New Roman" w:cs="Times New Roman"/>
          <w:sz w:val="20"/>
          <w:szCs w:val="20"/>
          <w:lang w:eastAsia="lv-LV"/>
        </w:rPr>
        <w:t>Pielikums</w:t>
      </w:r>
    </w:p>
    <w:p w:rsidR="00AD6C36" w:rsidP="009F1FF2" w14:paraId="38EBBFBB" w14:textId="606C1996">
      <w:pPr>
        <w:ind w:left="6300" w:right="0"/>
        <w:rPr>
          <w:rFonts w:eastAsia="Times New Roman" w:cs="Times New Roman"/>
          <w:sz w:val="20"/>
          <w:szCs w:val="20"/>
          <w:lang w:eastAsia="lv-LV"/>
        </w:rPr>
      </w:pPr>
      <w:r w:rsidRPr="00AD6C36">
        <w:rPr>
          <w:rFonts w:eastAsia="Times New Roman" w:cs="Times New Roman"/>
          <w:sz w:val="20"/>
          <w:szCs w:val="20"/>
          <w:lang w:eastAsia="lv-LV"/>
        </w:rPr>
        <w:t>Tukuma novada Domes</w:t>
      </w:r>
      <w:r>
        <w:rPr>
          <w:rFonts w:eastAsia="Times New Roman" w:cs="Times New Roman"/>
          <w:sz w:val="20"/>
          <w:szCs w:val="20"/>
          <w:lang w:eastAsia="lv-LV"/>
        </w:rPr>
        <w:t xml:space="preserve"> </w:t>
      </w:r>
      <w:r w:rsidR="00477D07">
        <w:rPr>
          <w:rFonts w:eastAsia="Times New Roman" w:cs="Times New Roman"/>
          <w:sz w:val="20"/>
          <w:szCs w:val="20"/>
          <w:lang w:eastAsia="lv-LV"/>
        </w:rPr>
        <w:t>22</w:t>
      </w:r>
      <w:r>
        <w:rPr>
          <w:rFonts w:eastAsia="Times New Roman" w:cs="Times New Roman"/>
          <w:sz w:val="20"/>
          <w:szCs w:val="20"/>
          <w:lang w:eastAsia="lv-LV"/>
        </w:rPr>
        <w:t>.06.2021.</w:t>
      </w:r>
    </w:p>
    <w:p w:rsidR="00D17DB9" w:rsidRPr="00D17DB9" w:rsidP="009F1FF2" w14:paraId="3E76636F" w14:textId="66B81660">
      <w:pPr>
        <w:ind w:left="6300" w:right="0"/>
        <w:rPr>
          <w:rFonts w:eastAsia="Times New Roman" w:cs="Times New Roman"/>
          <w:sz w:val="20"/>
          <w:szCs w:val="20"/>
          <w:lang w:eastAsia="lv-LV"/>
        </w:rPr>
      </w:pPr>
      <w:r w:rsidRPr="00AD6C36">
        <w:rPr>
          <w:rFonts w:eastAsia="Times New Roman" w:cs="Times New Roman"/>
          <w:sz w:val="20"/>
          <w:szCs w:val="20"/>
          <w:lang w:eastAsia="lv-LV"/>
        </w:rPr>
        <w:t>lēmuma</w:t>
      </w:r>
      <w:r w:rsidRPr="00AD6C36" w:rsidR="00AD6C36">
        <w:rPr>
          <w:rFonts w:eastAsia="Times New Roman" w:cs="Times New Roman"/>
          <w:sz w:val="20"/>
          <w:szCs w:val="20"/>
          <w:lang w:eastAsia="lv-LV"/>
        </w:rPr>
        <w:t>m</w:t>
      </w:r>
      <w:r w:rsidRPr="00AD6C36">
        <w:rPr>
          <w:rFonts w:eastAsia="Times New Roman" w:cs="Times New Roman"/>
          <w:sz w:val="20"/>
          <w:szCs w:val="20"/>
          <w:lang w:eastAsia="lv-LV"/>
        </w:rPr>
        <w:t xml:space="preserve"> (prot.</w:t>
      </w:r>
      <w:r w:rsidRPr="00AD6C36" w:rsidR="00AD6C36">
        <w:rPr>
          <w:rFonts w:eastAsia="Times New Roman" w:cs="Times New Roman"/>
          <w:sz w:val="20"/>
          <w:szCs w:val="20"/>
          <w:lang w:eastAsia="lv-LV"/>
        </w:rPr>
        <w:t xml:space="preserve"> </w:t>
      </w:r>
      <w:r w:rsidRPr="00AD6C36">
        <w:rPr>
          <w:rFonts w:eastAsia="Times New Roman" w:cs="Times New Roman"/>
          <w:sz w:val="20"/>
          <w:szCs w:val="20"/>
          <w:lang w:eastAsia="lv-LV"/>
        </w:rPr>
        <w:t>Nr.</w:t>
      </w:r>
      <w:r w:rsidR="00477D07">
        <w:rPr>
          <w:rFonts w:eastAsia="Times New Roman" w:cs="Times New Roman"/>
          <w:sz w:val="20"/>
          <w:szCs w:val="20"/>
          <w:lang w:eastAsia="lv-LV"/>
        </w:rPr>
        <w:t>10</w:t>
      </w:r>
      <w:r w:rsidRPr="00AD6C36">
        <w:rPr>
          <w:rFonts w:eastAsia="Times New Roman" w:cs="Times New Roman"/>
          <w:sz w:val="20"/>
          <w:szCs w:val="20"/>
          <w:lang w:eastAsia="lv-LV"/>
        </w:rPr>
        <w:t xml:space="preserve">, </w:t>
      </w:r>
      <w:r w:rsidR="00477D07">
        <w:rPr>
          <w:rFonts w:eastAsia="Times New Roman" w:cs="Times New Roman"/>
          <w:sz w:val="20"/>
          <w:szCs w:val="20"/>
          <w:lang w:eastAsia="lv-LV"/>
        </w:rPr>
        <w:t>26</w:t>
      </w:r>
      <w:r w:rsidRPr="00AD6C36">
        <w:rPr>
          <w:rFonts w:eastAsia="Times New Roman" w:cs="Times New Roman"/>
          <w:sz w:val="20"/>
          <w:szCs w:val="20"/>
          <w:lang w:eastAsia="lv-LV"/>
        </w:rPr>
        <w:t>.§)</w:t>
      </w:r>
    </w:p>
    <w:p w:rsidR="00D17DB9" w:rsidP="009F1FF2" w14:paraId="61B475AA" w14:textId="77777777">
      <w:pPr>
        <w:pStyle w:val="Title"/>
        <w:rPr>
          <w:sz w:val="22"/>
          <w:szCs w:val="22"/>
        </w:rPr>
      </w:pPr>
    </w:p>
    <w:p w:rsidR="00D17DB9" w:rsidP="009F1FF2" w14:paraId="4154898D" w14:textId="0F6DD431">
      <w:pPr>
        <w:ind w:right="0"/>
        <w:rPr>
          <w:rFonts w:eastAsia="Calibri" w:cs="Times New Roman"/>
          <w:szCs w:val="24"/>
          <w:lang w:eastAsia="lv-LV"/>
        </w:rPr>
      </w:pPr>
    </w:p>
    <w:p w:rsidR="00D17DB9" w:rsidP="009F1FF2" w14:paraId="6C0A2593" w14:textId="547F2AA4">
      <w:pPr>
        <w:ind w:right="0"/>
        <w:rPr>
          <w:rFonts w:eastAsia="Calibri" w:cs="Times New Roman"/>
          <w:szCs w:val="24"/>
          <w:lang w:eastAsia="lv-LV"/>
        </w:rPr>
      </w:pPr>
      <w:r w:rsidRPr="00194F2B">
        <w:rPr>
          <w:rFonts w:eastAsia="Calibri" w:cs="Times New Roman"/>
          <w:noProof/>
          <w:szCs w:val="24"/>
          <w:lang w:eastAsia="lv-LV"/>
        </w:rPr>
        <w:drawing>
          <wp:inline distT="0" distB="0" distL="0" distR="0">
            <wp:extent cx="5537200" cy="7171309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80958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647" cy="717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DB9" w:rsidP="009F1FF2" w14:paraId="146F383C" w14:textId="77777777">
      <w:pPr>
        <w:ind w:right="0"/>
        <w:rPr>
          <w:rFonts w:eastAsia="Calibri" w:cs="Times New Roman"/>
          <w:szCs w:val="24"/>
          <w:lang w:eastAsia="lv-LV"/>
        </w:rPr>
      </w:pPr>
    </w:p>
    <w:p w:rsidR="00BD5685" w:rsidP="009F1FF2" w14:paraId="0A08106C" w14:textId="77777777">
      <w:pPr>
        <w:ind w:right="0"/>
        <w:rPr>
          <w:rFonts w:eastAsia="Calibri" w:cs="Times New Roman"/>
          <w:szCs w:val="24"/>
          <w:lang w:eastAsia="lv-LV"/>
        </w:rPr>
      </w:pPr>
    </w:p>
    <w:p w:rsidR="000D40F5" w:rsidRPr="000D40F5" w:rsidP="000D40F5" w14:paraId="124E5236" w14:textId="77777777">
      <w:pPr>
        <w:ind w:right="0"/>
        <w:rPr>
          <w:rFonts w:eastAsia="Calibri" w:cs="Times New Roman"/>
          <w:szCs w:val="24"/>
        </w:rPr>
      </w:pPr>
      <w:r w:rsidRPr="000D40F5">
        <w:rPr>
          <w:rFonts w:eastAsia="Calibri" w:cs="Times New Roman"/>
          <w:szCs w:val="24"/>
        </w:rPr>
        <w:t xml:space="preserve">Domes priekšsēdētājs </w:t>
      </w:r>
      <w:r w:rsidRPr="000D40F5">
        <w:rPr>
          <w:rFonts w:eastAsia="Calibri" w:cs="Times New Roman"/>
          <w:szCs w:val="24"/>
        </w:rPr>
        <w:tab/>
      </w:r>
      <w:r w:rsidRPr="000D40F5">
        <w:rPr>
          <w:rFonts w:eastAsia="Calibri" w:cs="Times New Roman"/>
          <w:szCs w:val="24"/>
        </w:rPr>
        <w:tab/>
      </w:r>
      <w:r w:rsidRPr="000D40F5">
        <w:rPr>
          <w:rFonts w:eastAsia="Calibri" w:cs="Times New Roman"/>
          <w:szCs w:val="24"/>
        </w:rPr>
        <w:tab/>
      </w:r>
      <w:r w:rsidRPr="000D40F5">
        <w:rPr>
          <w:rFonts w:eastAsia="Calibri" w:cs="Times New Roman"/>
          <w:szCs w:val="24"/>
        </w:rPr>
        <w:t xml:space="preserve">(personiskais paraksts) </w:t>
      </w:r>
      <w:r w:rsidRPr="000D40F5">
        <w:rPr>
          <w:rFonts w:eastAsia="Calibri" w:cs="Times New Roman"/>
          <w:szCs w:val="24"/>
        </w:rPr>
        <w:tab/>
      </w:r>
      <w:r w:rsidRPr="000D40F5">
        <w:rPr>
          <w:rFonts w:eastAsia="Calibri" w:cs="Times New Roman"/>
          <w:szCs w:val="24"/>
        </w:rPr>
        <w:tab/>
        <w:t>N. Rečs</w:t>
      </w:r>
    </w:p>
    <w:p w:rsidR="000D40F5" w:rsidRPr="000D40F5" w:rsidP="000D40F5" w14:paraId="6835C679" w14:textId="77777777">
      <w:pPr>
        <w:ind w:right="0"/>
        <w:rPr>
          <w:rFonts w:eastAsia="Calibri" w:cs="Times New Roman"/>
          <w:sz w:val="20"/>
          <w:szCs w:val="20"/>
        </w:rPr>
      </w:pPr>
      <w:r w:rsidRPr="000D40F5">
        <w:rPr>
          <w:rFonts w:eastAsia="Calibri" w:cs="Times New Roman"/>
          <w:sz w:val="20"/>
          <w:szCs w:val="20"/>
        </w:rPr>
        <w:t xml:space="preserve">NORAKSTS PAREIZS </w:t>
      </w:r>
    </w:p>
    <w:p w:rsidR="000D40F5" w:rsidRPr="000D40F5" w:rsidP="000D40F5" w14:paraId="720C0C8F" w14:textId="77777777">
      <w:pPr>
        <w:ind w:right="0"/>
        <w:rPr>
          <w:rFonts w:eastAsia="Calibri" w:cs="Times New Roman"/>
          <w:sz w:val="20"/>
          <w:szCs w:val="20"/>
        </w:rPr>
      </w:pPr>
      <w:r w:rsidRPr="000D40F5">
        <w:rPr>
          <w:rFonts w:eastAsia="Calibri" w:cs="Times New Roman"/>
          <w:sz w:val="20"/>
          <w:szCs w:val="20"/>
        </w:rPr>
        <w:t>Tukuma novada Domes</w:t>
      </w:r>
    </w:p>
    <w:p w:rsidR="000D40F5" w:rsidRPr="000D40F5" w:rsidP="000D40F5" w14:paraId="534ACCC6" w14:textId="77777777">
      <w:pPr>
        <w:ind w:right="0"/>
        <w:rPr>
          <w:rFonts w:eastAsia="Calibri" w:cs="Times New Roman"/>
          <w:sz w:val="20"/>
          <w:szCs w:val="20"/>
        </w:rPr>
      </w:pPr>
      <w:r w:rsidRPr="000D40F5">
        <w:rPr>
          <w:rFonts w:eastAsia="Calibri" w:cs="Times New Roman"/>
          <w:sz w:val="20"/>
          <w:szCs w:val="20"/>
        </w:rPr>
        <w:t>Administratīvās pārvaldes vadītāja vietnieces</w:t>
      </w:r>
    </w:p>
    <w:p w:rsidR="000D40F5" w:rsidRPr="000D40F5" w:rsidP="000D40F5" w14:paraId="779EA776" w14:textId="77777777">
      <w:pPr>
        <w:ind w:right="0"/>
        <w:rPr>
          <w:rFonts w:eastAsia="Calibri" w:cs="Times New Roman"/>
          <w:sz w:val="20"/>
          <w:szCs w:val="20"/>
        </w:rPr>
      </w:pPr>
      <w:r w:rsidRPr="000D40F5">
        <w:rPr>
          <w:rFonts w:eastAsia="Calibri" w:cs="Times New Roman"/>
          <w:sz w:val="20"/>
          <w:szCs w:val="20"/>
        </w:rPr>
        <w:t>administratīvajos jautājumos p.i.</w:t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</w:r>
      <w:r w:rsidRPr="000D40F5">
        <w:rPr>
          <w:rFonts w:eastAsia="Calibri" w:cs="Times New Roman"/>
          <w:sz w:val="20"/>
          <w:szCs w:val="20"/>
        </w:rPr>
        <w:tab/>
        <w:t>D.Vilmane</w:t>
      </w:r>
    </w:p>
    <w:p w:rsidR="00D17DB9" w:rsidP="000D40F5" w14:paraId="197F38E4" w14:textId="791AC040">
      <w:pPr>
        <w:ind w:right="0"/>
        <w:rPr>
          <w:rFonts w:eastAsia="Calibri" w:cs="Times New Roman"/>
          <w:szCs w:val="24"/>
          <w:lang w:eastAsia="lv-LV"/>
        </w:rPr>
      </w:pPr>
    </w:p>
    <w:sectPr w:rsidSect="00AC766F">
      <w:headerReference w:type="default" r:id="rId9"/>
      <w:footerReference w:type="default" r:id="rId10"/>
      <w:footerReference w:type="first" r:id="rId11"/>
      <w:pgSz w:w="11906" w:h="16838"/>
      <w:pgMar w:top="1134" w:right="567" w:bottom="851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t xml:space="preserve">         
Šis dokuments ir parakstīts ar drošu elektronisko parakstu un satur laika zīmogu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t xml:space="preserve">         
Šis dokuments ir parakstīts ar drošu elektronisko parakstu un satur laika zīmogu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04E70" w:rsidRPr="00D04E70" w:rsidP="00D04E70" w14:paraId="66C01CC6" w14:textId="5C0A35C5">
    <w:pPr>
      <w:pStyle w:val="Header"/>
      <w:jc w:val="right"/>
      <w:rPr>
        <w:i/>
        <w:i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A1A08C6"/>
    <w:multiLevelType w:val="hybridMultilevel"/>
    <w:tmpl w:val="A8263A24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5D3A00"/>
    <w:multiLevelType w:val="hybridMultilevel"/>
    <w:tmpl w:val="26F854E8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4B54269"/>
    <w:multiLevelType w:val="multilevel"/>
    <w:tmpl w:val="7E1EC1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hint="default"/>
        <w:b w:val="0"/>
        <w:i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791D2B0D"/>
    <w:multiLevelType w:val="hybridMultilevel"/>
    <w:tmpl w:val="32900848"/>
    <w:lvl w:ilvl="0">
      <w:start w:val="0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7EE56ED3"/>
    <w:multiLevelType w:val="hybridMultilevel"/>
    <w:tmpl w:val="D0141CB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703D"/>
    <w:rsid w:val="00013A8A"/>
    <w:rsid w:val="000D40F5"/>
    <w:rsid w:val="00135811"/>
    <w:rsid w:val="00140BEC"/>
    <w:rsid w:val="00144D17"/>
    <w:rsid w:val="00146DDF"/>
    <w:rsid w:val="00194F2B"/>
    <w:rsid w:val="00224F65"/>
    <w:rsid w:val="002869ED"/>
    <w:rsid w:val="002B3F2D"/>
    <w:rsid w:val="002C3F79"/>
    <w:rsid w:val="002E583C"/>
    <w:rsid w:val="002F4693"/>
    <w:rsid w:val="00301281"/>
    <w:rsid w:val="00350C80"/>
    <w:rsid w:val="0036723D"/>
    <w:rsid w:val="003C53C8"/>
    <w:rsid w:val="003D0F1A"/>
    <w:rsid w:val="003D4939"/>
    <w:rsid w:val="003D4C04"/>
    <w:rsid w:val="00401806"/>
    <w:rsid w:val="00443264"/>
    <w:rsid w:val="00477D07"/>
    <w:rsid w:val="00492210"/>
    <w:rsid w:val="004E597C"/>
    <w:rsid w:val="004F1FF7"/>
    <w:rsid w:val="00580DEC"/>
    <w:rsid w:val="00590FCD"/>
    <w:rsid w:val="006349CE"/>
    <w:rsid w:val="0068144F"/>
    <w:rsid w:val="006D7471"/>
    <w:rsid w:val="007E1334"/>
    <w:rsid w:val="00802284"/>
    <w:rsid w:val="008126D1"/>
    <w:rsid w:val="0082302D"/>
    <w:rsid w:val="00880C1B"/>
    <w:rsid w:val="008D2AA4"/>
    <w:rsid w:val="009046C0"/>
    <w:rsid w:val="00997933"/>
    <w:rsid w:val="009A0BB7"/>
    <w:rsid w:val="009A715C"/>
    <w:rsid w:val="009E6952"/>
    <w:rsid w:val="009F1FF2"/>
    <w:rsid w:val="00A074A4"/>
    <w:rsid w:val="00A31A1B"/>
    <w:rsid w:val="00A4337E"/>
    <w:rsid w:val="00A6562E"/>
    <w:rsid w:val="00AC4E7A"/>
    <w:rsid w:val="00AC766F"/>
    <w:rsid w:val="00AD51EE"/>
    <w:rsid w:val="00AD54BD"/>
    <w:rsid w:val="00AD6C36"/>
    <w:rsid w:val="00B01356"/>
    <w:rsid w:val="00B41E1D"/>
    <w:rsid w:val="00B6499F"/>
    <w:rsid w:val="00BC29CE"/>
    <w:rsid w:val="00BD5685"/>
    <w:rsid w:val="00BF7206"/>
    <w:rsid w:val="00C84FB9"/>
    <w:rsid w:val="00CA1C41"/>
    <w:rsid w:val="00D04E70"/>
    <w:rsid w:val="00D05EDA"/>
    <w:rsid w:val="00D06668"/>
    <w:rsid w:val="00D17DB9"/>
    <w:rsid w:val="00D810BD"/>
    <w:rsid w:val="00DA703D"/>
    <w:rsid w:val="00DE32F6"/>
    <w:rsid w:val="00E80168"/>
    <w:rsid w:val="00EC75D1"/>
    <w:rsid w:val="00ED0E00"/>
    <w:rsid w:val="00EF3A7B"/>
    <w:rsid w:val="00FB4555"/>
  </w:rsids>
  <m:mathPr>
    <m:mathFont m:val="Cambria Math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668EE62D-AB20-4299-BA17-66F088F1F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A703D"/>
    <w:pPr>
      <w:spacing w:after="0" w:line="240" w:lineRule="auto"/>
      <w:ind w:right="284"/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Virsraksts1Rakstz"/>
    <w:qFormat/>
    <w:rsid w:val="00D17DB9"/>
    <w:pPr>
      <w:keepNext/>
      <w:ind w:right="0"/>
      <w:jc w:val="center"/>
      <w:outlineLvl w:val="0"/>
    </w:pPr>
    <w:rPr>
      <w:rFonts w:eastAsia="Times New Roman" w:cs="Times New Roman"/>
      <w:b/>
      <w:bCs/>
      <w:szCs w:val="24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A703D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GalveneRakstz"/>
    <w:uiPriority w:val="99"/>
    <w:unhideWhenUsed/>
    <w:rsid w:val="00D04E70"/>
    <w:pPr>
      <w:tabs>
        <w:tab w:val="center" w:pos="4153"/>
        <w:tab w:val="right" w:pos="8306"/>
      </w:tabs>
    </w:pPr>
  </w:style>
  <w:style w:type="character" w:customStyle="1" w:styleId="GalveneRakstz">
    <w:name w:val="Galvene Rakstz."/>
    <w:basedOn w:val="DefaultParagraphFont"/>
    <w:link w:val="Header"/>
    <w:uiPriority w:val="99"/>
    <w:rsid w:val="00D04E70"/>
    <w:rPr>
      <w:rFonts w:ascii="Times New Roman" w:hAnsi="Times New Roman"/>
      <w:sz w:val="24"/>
    </w:rPr>
  </w:style>
  <w:style w:type="paragraph" w:styleId="Footer">
    <w:name w:val="footer"/>
    <w:basedOn w:val="Normal"/>
    <w:link w:val="KjeneRakstz"/>
    <w:uiPriority w:val="99"/>
    <w:unhideWhenUsed/>
    <w:rsid w:val="00D04E70"/>
    <w:pPr>
      <w:tabs>
        <w:tab w:val="center" w:pos="4153"/>
        <w:tab w:val="right" w:pos="8306"/>
      </w:tabs>
    </w:pPr>
  </w:style>
  <w:style w:type="character" w:customStyle="1" w:styleId="KjeneRakstz">
    <w:name w:val="Kājene Rakstz."/>
    <w:basedOn w:val="DefaultParagraphFont"/>
    <w:link w:val="Footer"/>
    <w:uiPriority w:val="99"/>
    <w:rsid w:val="00D04E70"/>
    <w:rPr>
      <w:rFonts w:ascii="Times New Roman" w:hAnsi="Times New Roman"/>
      <w:sz w:val="24"/>
    </w:rPr>
  </w:style>
  <w:style w:type="character" w:styleId="Strong">
    <w:name w:val="Strong"/>
    <w:basedOn w:val="DefaultParagraphFont"/>
    <w:uiPriority w:val="22"/>
    <w:qFormat/>
    <w:rsid w:val="00D04E70"/>
    <w:rPr>
      <w:b/>
      <w:bCs/>
    </w:rPr>
  </w:style>
  <w:style w:type="paragraph" w:styleId="ListParagraph">
    <w:name w:val="List Paragraph"/>
    <w:basedOn w:val="Normal"/>
    <w:uiPriority w:val="34"/>
    <w:qFormat/>
    <w:rsid w:val="00D05EDA"/>
    <w:pPr>
      <w:ind w:left="720"/>
      <w:contextualSpacing/>
    </w:pPr>
  </w:style>
  <w:style w:type="character" w:customStyle="1" w:styleId="Virsraksts1Rakstz">
    <w:name w:val="Virsraksts 1 Rakstz."/>
    <w:basedOn w:val="DefaultParagraphFont"/>
    <w:link w:val="Heading1"/>
    <w:rsid w:val="00D17DB9"/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styleId="CommentText">
    <w:name w:val="annotation text"/>
    <w:basedOn w:val="Normal"/>
    <w:link w:val="KomentratekstsRakstz"/>
    <w:uiPriority w:val="99"/>
    <w:rsid w:val="00D17DB9"/>
    <w:pPr>
      <w:ind w:right="0"/>
      <w:jc w:val="left"/>
    </w:pPr>
    <w:rPr>
      <w:rFonts w:eastAsia="Times New Roman" w:cs="Times New Roman"/>
      <w:sz w:val="20"/>
      <w:szCs w:val="20"/>
      <w:lang w:val="en-GB"/>
    </w:rPr>
  </w:style>
  <w:style w:type="character" w:customStyle="1" w:styleId="KomentratekstsRakstz">
    <w:name w:val="Komentāra teksts Rakstz."/>
    <w:basedOn w:val="DefaultParagraphFont"/>
    <w:link w:val="CommentText"/>
    <w:uiPriority w:val="99"/>
    <w:rsid w:val="00D17DB9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NormalWeb">
    <w:name w:val="Normal (Web)"/>
    <w:basedOn w:val="Normal"/>
    <w:uiPriority w:val="99"/>
    <w:rsid w:val="00D17DB9"/>
    <w:pPr>
      <w:spacing w:before="100" w:beforeAutospacing="1" w:after="100" w:afterAutospacing="1"/>
      <w:ind w:right="0"/>
      <w:jc w:val="left"/>
    </w:pPr>
    <w:rPr>
      <w:rFonts w:eastAsia="Times New Roman" w:cs="Times New Roman"/>
      <w:szCs w:val="24"/>
      <w:lang w:val="en-US"/>
    </w:rPr>
  </w:style>
  <w:style w:type="paragraph" w:styleId="Title">
    <w:name w:val="Title"/>
    <w:basedOn w:val="Normal"/>
    <w:link w:val="NosaukumsRakstz"/>
    <w:qFormat/>
    <w:rsid w:val="00D17DB9"/>
    <w:pPr>
      <w:keepNext/>
      <w:ind w:right="0"/>
      <w:jc w:val="center"/>
    </w:pPr>
    <w:rPr>
      <w:rFonts w:eastAsia="Times New Roman" w:cs="Times New Roman"/>
      <w:b/>
      <w:bCs/>
      <w:sz w:val="32"/>
      <w:szCs w:val="24"/>
    </w:rPr>
  </w:style>
  <w:style w:type="character" w:customStyle="1" w:styleId="NosaukumsRakstz">
    <w:name w:val="Nosaukums Rakstz."/>
    <w:basedOn w:val="DefaultParagraphFont"/>
    <w:link w:val="Title"/>
    <w:rsid w:val="00D17DB9"/>
    <w:rPr>
      <w:rFonts w:ascii="Times New Roman" w:eastAsia="Times New Roman" w:hAnsi="Times New Roman" w:cs="Times New Roman"/>
      <w:b/>
      <w:bCs/>
      <w:sz w:val="32"/>
      <w:szCs w:val="24"/>
    </w:rPr>
  </w:style>
  <w:style w:type="character" w:styleId="Hyperlink">
    <w:name w:val="Hyperlink"/>
    <w:basedOn w:val="DefaultParagraphFont"/>
    <w:uiPriority w:val="99"/>
    <w:rsid w:val="00D17DB9"/>
    <w:rPr>
      <w:rFonts w:cs="Times New Roman"/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D17DB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wmf" /><Relationship Id="rId6" Type="http://schemas.openxmlformats.org/officeDocument/2006/relationships/hyperlink" Target="http://www.tukums.lv/" TargetMode="External" /><Relationship Id="rId7" Type="http://schemas.openxmlformats.org/officeDocument/2006/relationships/hyperlink" Target="mailto:pasts@tukums.lv" TargetMode="External" /><Relationship Id="rId8" Type="http://schemas.openxmlformats.org/officeDocument/2006/relationships/image" Target="media/image2.emf" /><Relationship Id="rId9" Type="http://schemas.openxmlformats.org/officeDocument/2006/relationships/header" Target="header1.xml" 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3AEAC0-3AA4-4D49-A797-DE7769C2B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3</Pages>
  <Words>3367</Words>
  <Characters>1920</Characters>
  <Application>Microsoft Office Word</Application>
  <DocSecurity>0</DocSecurity>
  <Lines>16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Lelde.Bicusa</dc:creator>
  <cp:lastModifiedBy>Daina.Vilmane</cp:lastModifiedBy>
  <cp:revision>30</cp:revision>
  <cp:lastPrinted>2021-02-08T08:43:00Z</cp:lastPrinted>
  <dcterms:created xsi:type="dcterms:W3CDTF">2021-06-06T10:48:00Z</dcterms:created>
  <dcterms:modified xsi:type="dcterms:W3CDTF">2021-06-28T14:09:00Z</dcterms:modified>
</cp:coreProperties>
</file>